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CF682" w14:textId="3BF1BC6F" w:rsidR="00C33477" w:rsidRDefault="00404C23" w:rsidP="00CD7718">
      <w:pPr>
        <w:spacing w:line="269" w:lineRule="exact"/>
        <w:ind w:left="4973" w:right="-4856" w:firstLine="67"/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position w:val="-1"/>
        </w:rPr>
        <w:t xml:space="preserve"> </w:t>
      </w:r>
    </w:p>
    <w:p w14:paraId="3F81FE62" w14:textId="529B5EDD" w:rsidR="00CD7718" w:rsidRPr="00B22F04" w:rsidRDefault="00CD7718" w:rsidP="00CD7718">
      <w:pPr>
        <w:jc w:val="center"/>
        <w:rPr>
          <w:rFonts w:eastAsia="Century Gothic" w:cstheme="minorHAnsi"/>
          <w:b/>
          <w:bCs/>
          <w:spacing w:val="1"/>
          <w:sz w:val="24"/>
          <w:szCs w:val="24"/>
          <w:u w:val="single"/>
        </w:rPr>
      </w:pPr>
      <w:r w:rsidRPr="00B22F04">
        <w:rPr>
          <w:rFonts w:eastAsia="Century Gothic" w:cstheme="minorHAnsi"/>
          <w:b/>
          <w:bCs/>
          <w:spacing w:val="1"/>
          <w:sz w:val="24"/>
          <w:szCs w:val="24"/>
          <w:u w:val="single"/>
        </w:rPr>
        <w:t>SCHEDA PROPOSTA PROGETTUALE</w:t>
      </w:r>
    </w:p>
    <w:p w14:paraId="2D9329D0" w14:textId="01B7EF20" w:rsidR="00CD7718" w:rsidRPr="00B22F04" w:rsidRDefault="00CD7718" w:rsidP="00C33477">
      <w:pPr>
        <w:rPr>
          <w:rFonts w:eastAsia="Century Gothic" w:cstheme="minorHAnsi"/>
          <w:b/>
          <w:bCs/>
          <w:spacing w:val="1"/>
          <w:sz w:val="24"/>
          <w:szCs w:val="24"/>
        </w:rPr>
      </w:pPr>
    </w:p>
    <w:p w14:paraId="2387C896" w14:textId="77777777" w:rsidR="00134B5B" w:rsidRPr="00AC7EBE" w:rsidRDefault="00134B5B" w:rsidP="00134B5B">
      <w:pPr>
        <w:rPr>
          <w:b/>
        </w:rPr>
      </w:pPr>
      <w:r w:rsidRPr="00AC7EBE">
        <w:rPr>
          <w:b/>
        </w:rPr>
        <w:t>Programma di interventi per il sostegno abitativo, il reinserimento lavorativo e per l’accompagnamento nei percorsi di fuoriuscita dalla violenza a favore delle donne vittime di violenza (D.G.R. n. 5080 del 26 luglio 2021)</w:t>
      </w:r>
    </w:p>
    <w:p w14:paraId="64921B61" w14:textId="77777777" w:rsidR="00CD7718" w:rsidRPr="00B22F04" w:rsidRDefault="00CD7718" w:rsidP="00C33477">
      <w:pPr>
        <w:rPr>
          <w:rFonts w:eastAsia="Century Gothic" w:cstheme="minorHAnsi"/>
          <w:b/>
          <w:bCs/>
          <w:spacing w:val="1"/>
          <w:sz w:val="24"/>
          <w:szCs w:val="24"/>
        </w:rPr>
      </w:pPr>
    </w:p>
    <w:p w14:paraId="624D10BF" w14:textId="77777777" w:rsidR="00CD7718" w:rsidRPr="00B22F04" w:rsidRDefault="00CD7718" w:rsidP="00C33477">
      <w:pPr>
        <w:rPr>
          <w:rFonts w:eastAsia="Century Gothic" w:cstheme="minorHAnsi"/>
          <w:b/>
          <w:bCs/>
          <w:spacing w:val="1"/>
          <w:sz w:val="24"/>
          <w:szCs w:val="24"/>
        </w:rPr>
      </w:pPr>
    </w:p>
    <w:p w14:paraId="2839A0A3" w14:textId="4155E454" w:rsidR="00C33477" w:rsidRPr="00B22F04" w:rsidRDefault="00CD7718" w:rsidP="00CD7718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B22F04">
        <w:rPr>
          <w:rFonts w:asciiTheme="minorHAnsi" w:hAnsiTheme="minorHAnsi" w:cstheme="minorHAnsi"/>
          <w:sz w:val="24"/>
          <w:szCs w:val="24"/>
        </w:rPr>
        <w:t xml:space="preserve">CONTATTI </w:t>
      </w:r>
    </w:p>
    <w:tbl>
      <w:tblPr>
        <w:tblW w:w="9938" w:type="dxa"/>
        <w:tblInd w:w="-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4374"/>
        <w:gridCol w:w="18"/>
        <w:gridCol w:w="5510"/>
        <w:gridCol w:w="18"/>
      </w:tblGrid>
      <w:tr w:rsidR="00C33477" w:rsidRPr="00B22F04" w14:paraId="6AE0F10D" w14:textId="77777777" w:rsidTr="00CD7718">
        <w:trPr>
          <w:gridBefore w:val="1"/>
          <w:wBefore w:w="18" w:type="dxa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5D444A9" w14:textId="71470BE1" w:rsidR="00C33477" w:rsidRPr="00B22F04" w:rsidRDefault="00CD7718" w:rsidP="004A407D">
            <w:pPr>
              <w:pStyle w:val="NormaleWeb"/>
              <w:rPr>
                <w:rFonts w:asciiTheme="minorHAnsi" w:hAnsiTheme="minorHAnsi" w:cstheme="minorHAnsi"/>
                <w:b/>
                <w:bCs/>
              </w:rPr>
            </w:pPr>
            <w:r w:rsidRPr="00B22F04">
              <w:rPr>
                <w:rFonts w:asciiTheme="minorHAnsi" w:hAnsiTheme="minorHAnsi" w:cstheme="minorHAnsi"/>
                <w:b/>
                <w:bCs/>
              </w:rPr>
              <w:t xml:space="preserve">Ente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B5AF11D" w14:textId="77777777" w:rsidR="00C33477" w:rsidRPr="00B22F04" w:rsidRDefault="00C33477" w:rsidP="004A407D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C33477" w:rsidRPr="00B22F04" w14:paraId="2812729D" w14:textId="77777777" w:rsidTr="00CD7718">
        <w:trPr>
          <w:gridBefore w:val="1"/>
          <w:wBefore w:w="18" w:type="dxa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14:paraId="33A20408" w14:textId="63CAD11E" w:rsidR="00C33477" w:rsidRPr="00B22F04" w:rsidRDefault="00C33477" w:rsidP="004A407D">
            <w:pPr>
              <w:pStyle w:val="NormaleWeb"/>
              <w:rPr>
                <w:rFonts w:asciiTheme="minorHAnsi" w:hAnsiTheme="minorHAnsi" w:cstheme="minorHAnsi"/>
                <w:b/>
                <w:bCs/>
              </w:rPr>
            </w:pPr>
            <w:r w:rsidRPr="00B22F04">
              <w:rPr>
                <w:rFonts w:asciiTheme="minorHAnsi" w:hAnsiTheme="minorHAnsi" w:cstheme="minorHAnsi"/>
                <w:b/>
                <w:bCs/>
              </w:rPr>
              <w:t xml:space="preserve">Nominativo </w:t>
            </w:r>
            <w:r w:rsidR="0023142D" w:rsidRPr="00B22F04">
              <w:rPr>
                <w:rFonts w:asciiTheme="minorHAnsi" w:hAnsiTheme="minorHAnsi" w:cstheme="minorHAnsi"/>
                <w:b/>
                <w:bCs/>
              </w:rPr>
              <w:t xml:space="preserve">referente intervento  </w:t>
            </w:r>
            <w:r w:rsidRPr="00B22F0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9817FD8" w14:textId="77777777" w:rsidR="00C33477" w:rsidRPr="00B22F04" w:rsidRDefault="00C33477" w:rsidP="004A407D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C33477" w:rsidRPr="00B22F04" w14:paraId="6DB12B33" w14:textId="77777777" w:rsidTr="00CD7718">
        <w:trPr>
          <w:gridBefore w:val="1"/>
          <w:wBefore w:w="18" w:type="dxa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14:paraId="66C3AF26" w14:textId="3C9F5B77" w:rsidR="00C33477" w:rsidRPr="00B22F04" w:rsidRDefault="00C33477" w:rsidP="004A407D">
            <w:pPr>
              <w:pStyle w:val="NormaleWeb"/>
              <w:rPr>
                <w:rFonts w:asciiTheme="minorHAnsi" w:hAnsiTheme="minorHAnsi" w:cstheme="minorHAnsi"/>
                <w:b/>
                <w:bCs/>
              </w:rPr>
            </w:pPr>
            <w:r w:rsidRPr="00B22F04">
              <w:rPr>
                <w:rFonts w:asciiTheme="minorHAnsi" w:hAnsiTheme="minorHAnsi" w:cstheme="minorHAnsi"/>
                <w:b/>
                <w:bCs/>
              </w:rPr>
              <w:t xml:space="preserve">e-mail referente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C2334E5" w14:textId="77777777" w:rsidR="00C33477" w:rsidRPr="00B22F04" w:rsidRDefault="00C33477" w:rsidP="004A407D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C33477" w:rsidRPr="00B22F04" w14:paraId="5857DCC2" w14:textId="77777777" w:rsidTr="00CD7718">
        <w:trPr>
          <w:gridAfter w:val="1"/>
          <w:wAfter w:w="18" w:type="dxa"/>
        </w:trPr>
        <w:tc>
          <w:tcPr>
            <w:tcW w:w="43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14:paraId="40D34707" w14:textId="4884B71A" w:rsidR="00C33477" w:rsidRPr="00B22F04" w:rsidRDefault="00C33477" w:rsidP="004A407D">
            <w:pPr>
              <w:pStyle w:val="NormaleWeb"/>
              <w:rPr>
                <w:rFonts w:asciiTheme="minorHAnsi" w:hAnsiTheme="minorHAnsi" w:cstheme="minorHAnsi"/>
                <w:b/>
                <w:bCs/>
              </w:rPr>
            </w:pPr>
            <w:r w:rsidRPr="00B22F04">
              <w:rPr>
                <w:rFonts w:asciiTheme="minorHAnsi" w:hAnsiTheme="minorHAnsi" w:cstheme="minorHAnsi"/>
                <w:b/>
                <w:bCs/>
              </w:rPr>
              <w:t xml:space="preserve">telefono referente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458A8FE" w14:textId="77777777" w:rsidR="00C33477" w:rsidRPr="00B22F04" w:rsidRDefault="00C33477" w:rsidP="004A407D">
            <w:pPr>
              <w:pStyle w:val="NormaleWeb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DBCD911" w14:textId="77777777" w:rsidR="00C33477" w:rsidRPr="00B22F04" w:rsidRDefault="00C33477" w:rsidP="00CD7718">
      <w:pPr>
        <w:rPr>
          <w:rFonts w:eastAsia="Century Gothic" w:cstheme="minorHAnsi"/>
          <w:b/>
          <w:bCs/>
          <w:spacing w:val="1"/>
          <w:sz w:val="24"/>
          <w:szCs w:val="24"/>
        </w:rPr>
      </w:pPr>
    </w:p>
    <w:p w14:paraId="0A951BD7" w14:textId="2EC3B853" w:rsidR="00CD7718" w:rsidRPr="00B22F04" w:rsidRDefault="00CD7718" w:rsidP="00CD7718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B22F04">
        <w:rPr>
          <w:rFonts w:asciiTheme="minorHAnsi" w:hAnsiTheme="minorHAnsi" w:cstheme="minorHAnsi"/>
          <w:sz w:val="24"/>
          <w:szCs w:val="24"/>
        </w:rPr>
        <w:t xml:space="preserve">AREA DI INTERVENTO PER </w:t>
      </w:r>
      <w:r w:rsidR="00134B5B">
        <w:rPr>
          <w:rFonts w:asciiTheme="minorHAnsi" w:hAnsiTheme="minorHAnsi" w:cstheme="minorHAnsi"/>
          <w:sz w:val="24"/>
          <w:szCs w:val="24"/>
        </w:rPr>
        <w:t>LA QUALE</w:t>
      </w:r>
      <w:r w:rsidRPr="00B22F04">
        <w:rPr>
          <w:rFonts w:asciiTheme="minorHAnsi" w:hAnsiTheme="minorHAnsi" w:cstheme="minorHAnsi"/>
          <w:sz w:val="24"/>
          <w:szCs w:val="24"/>
        </w:rPr>
        <w:t xml:space="preserve"> SI MANIFESTA INTERESSE </w:t>
      </w:r>
    </w:p>
    <w:p w14:paraId="0A093613" w14:textId="3827F9E2" w:rsidR="00CD7718" w:rsidRPr="00B22F04" w:rsidRDefault="00CD7718" w:rsidP="00CD7718">
      <w:pPr>
        <w:autoSpaceDE w:val="0"/>
        <w:autoSpaceDN w:val="0"/>
        <w:adjustRightInd w:val="0"/>
        <w:jc w:val="left"/>
        <w:rPr>
          <w:rFonts w:eastAsia="Century Gothic" w:cstheme="minorHAnsi"/>
          <w:sz w:val="24"/>
          <w:szCs w:val="24"/>
        </w:rPr>
      </w:pPr>
      <w:r w:rsidRPr="00B22F04">
        <w:rPr>
          <w:rFonts w:eastAsia="Century Gothic" w:cstheme="minorHAnsi"/>
          <w:sz w:val="24"/>
          <w:szCs w:val="24"/>
        </w:rPr>
        <w:t xml:space="preserve">[    ] INSERIMENTO LAVORATIVO </w:t>
      </w:r>
    </w:p>
    <w:p w14:paraId="4137564C" w14:textId="620ADAA7" w:rsidR="00CD7718" w:rsidRPr="00B22F04" w:rsidRDefault="00CD7718" w:rsidP="00CD7718">
      <w:pPr>
        <w:autoSpaceDE w:val="0"/>
        <w:autoSpaceDN w:val="0"/>
        <w:adjustRightInd w:val="0"/>
        <w:jc w:val="left"/>
        <w:rPr>
          <w:rFonts w:eastAsia="Century Gothic" w:cstheme="minorHAnsi"/>
          <w:sz w:val="24"/>
          <w:szCs w:val="24"/>
        </w:rPr>
      </w:pPr>
      <w:r w:rsidRPr="00B22F04">
        <w:rPr>
          <w:rFonts w:eastAsia="Century Gothic" w:cstheme="minorHAnsi"/>
          <w:sz w:val="24"/>
          <w:szCs w:val="24"/>
        </w:rPr>
        <w:t xml:space="preserve">[    ] AUTONOMIA ABITATIVA </w:t>
      </w:r>
    </w:p>
    <w:p w14:paraId="4BBF9C8E" w14:textId="5E0E34C2" w:rsidR="00CD7718" w:rsidRPr="00B22F04" w:rsidRDefault="00CD7718" w:rsidP="00CD7718">
      <w:pPr>
        <w:autoSpaceDE w:val="0"/>
        <w:autoSpaceDN w:val="0"/>
        <w:adjustRightInd w:val="0"/>
        <w:jc w:val="left"/>
        <w:rPr>
          <w:rFonts w:eastAsia="Century Gothic" w:cstheme="minorHAnsi"/>
          <w:sz w:val="24"/>
          <w:szCs w:val="24"/>
        </w:rPr>
      </w:pPr>
      <w:r w:rsidRPr="0016201C">
        <w:rPr>
          <w:rFonts w:eastAsia="Century Gothic" w:cstheme="minorHAnsi"/>
          <w:sz w:val="24"/>
          <w:szCs w:val="24"/>
        </w:rPr>
        <w:t>[     ] ENTRAMBE</w:t>
      </w:r>
    </w:p>
    <w:p w14:paraId="0674BCEF" w14:textId="4780BF11" w:rsidR="00CD7718" w:rsidRPr="00B22F04" w:rsidRDefault="00CD7718" w:rsidP="00C33477">
      <w:pPr>
        <w:autoSpaceDE w:val="0"/>
        <w:autoSpaceDN w:val="0"/>
        <w:adjustRightInd w:val="0"/>
        <w:jc w:val="center"/>
        <w:rPr>
          <w:rFonts w:eastAsia="Century Gothic" w:cstheme="minorHAnsi"/>
          <w:sz w:val="24"/>
          <w:szCs w:val="24"/>
        </w:rPr>
      </w:pPr>
    </w:p>
    <w:p w14:paraId="312EC964" w14:textId="77777777" w:rsidR="00CD7718" w:rsidRPr="00B22F04" w:rsidRDefault="00CD7718" w:rsidP="00C33477">
      <w:pPr>
        <w:autoSpaceDE w:val="0"/>
        <w:autoSpaceDN w:val="0"/>
        <w:adjustRightInd w:val="0"/>
        <w:jc w:val="center"/>
        <w:rPr>
          <w:rFonts w:eastAsia="Century Gothic" w:cstheme="minorHAnsi"/>
          <w:sz w:val="24"/>
          <w:szCs w:val="24"/>
        </w:rPr>
      </w:pPr>
    </w:p>
    <w:p w14:paraId="32396AE8" w14:textId="594C5D16" w:rsidR="00CD7718" w:rsidRPr="00B22F04" w:rsidRDefault="00CD7718" w:rsidP="00CD7718">
      <w:pPr>
        <w:rPr>
          <w:rFonts w:cstheme="minorHAnsi"/>
          <w:b/>
          <w:sz w:val="24"/>
          <w:szCs w:val="24"/>
          <w:u w:val="single"/>
        </w:rPr>
      </w:pPr>
      <w:r w:rsidRPr="00B22F04">
        <w:rPr>
          <w:rFonts w:cstheme="minorHAnsi"/>
          <w:b/>
          <w:sz w:val="24"/>
          <w:szCs w:val="24"/>
          <w:u w:val="single"/>
        </w:rPr>
        <w:t>COMPILARE LE SEZIONI CHE SEGUONO IN MODO COERENTE CON L’AREA</w:t>
      </w:r>
      <w:r w:rsidR="00B22F04" w:rsidRPr="0016201C">
        <w:rPr>
          <w:rFonts w:cstheme="minorHAnsi"/>
          <w:b/>
          <w:sz w:val="24"/>
          <w:szCs w:val="24"/>
          <w:u w:val="single"/>
        </w:rPr>
        <w:t>/LE AREE</w:t>
      </w:r>
      <w:r w:rsidRPr="0016201C">
        <w:rPr>
          <w:rFonts w:cstheme="minorHAnsi"/>
          <w:b/>
          <w:sz w:val="24"/>
          <w:szCs w:val="24"/>
          <w:u w:val="single"/>
        </w:rPr>
        <w:t xml:space="preserve"> DI INTERVENTO</w:t>
      </w:r>
      <w:r w:rsidRPr="00B22F04">
        <w:rPr>
          <w:rFonts w:cstheme="minorHAnsi"/>
          <w:b/>
          <w:sz w:val="24"/>
          <w:szCs w:val="24"/>
          <w:u w:val="single"/>
        </w:rPr>
        <w:t xml:space="preserve"> PER LA QUALE SI MANIFESTA INTERESSE.</w:t>
      </w:r>
    </w:p>
    <w:p w14:paraId="78D225AE" w14:textId="65263888" w:rsidR="00C33477" w:rsidRPr="00B22F04" w:rsidRDefault="00C33477">
      <w:pPr>
        <w:jc w:val="center"/>
        <w:rPr>
          <w:rFonts w:cstheme="minorHAnsi"/>
          <w:b/>
          <w:sz w:val="24"/>
          <w:szCs w:val="24"/>
        </w:rPr>
      </w:pPr>
    </w:p>
    <w:p w14:paraId="0653944C" w14:textId="4F6CE7BF" w:rsidR="00CD7718" w:rsidRPr="00B22F04" w:rsidRDefault="00CD7718">
      <w:pPr>
        <w:jc w:val="center"/>
        <w:rPr>
          <w:rFonts w:cstheme="minorHAnsi"/>
          <w:b/>
          <w:sz w:val="24"/>
          <w:szCs w:val="24"/>
        </w:rPr>
      </w:pPr>
    </w:p>
    <w:p w14:paraId="200376CF" w14:textId="3FF1B6AB" w:rsidR="00CD7718" w:rsidRPr="00B22F04" w:rsidRDefault="00CD7718">
      <w:pPr>
        <w:jc w:val="center"/>
        <w:rPr>
          <w:rFonts w:cstheme="minorHAnsi"/>
          <w:b/>
          <w:sz w:val="24"/>
          <w:szCs w:val="24"/>
        </w:rPr>
      </w:pPr>
    </w:p>
    <w:p w14:paraId="36F9A54C" w14:textId="22473305" w:rsidR="00CD7718" w:rsidRPr="00B22F04" w:rsidRDefault="00CD7718">
      <w:pPr>
        <w:jc w:val="center"/>
        <w:rPr>
          <w:rFonts w:cstheme="minorHAnsi"/>
          <w:b/>
          <w:sz w:val="24"/>
          <w:szCs w:val="24"/>
        </w:rPr>
      </w:pPr>
    </w:p>
    <w:p w14:paraId="207D1B90" w14:textId="7A97277E" w:rsidR="00CD7718" w:rsidRPr="00B22F04" w:rsidRDefault="00CD7718">
      <w:pPr>
        <w:jc w:val="center"/>
        <w:rPr>
          <w:rFonts w:cstheme="minorHAnsi"/>
          <w:b/>
          <w:sz w:val="24"/>
          <w:szCs w:val="24"/>
        </w:rPr>
      </w:pPr>
    </w:p>
    <w:p w14:paraId="13D31838" w14:textId="2454D12C" w:rsidR="00CD7718" w:rsidRPr="00B22F04" w:rsidRDefault="00CD7718">
      <w:pPr>
        <w:jc w:val="center"/>
        <w:rPr>
          <w:rFonts w:cstheme="minorHAnsi"/>
          <w:b/>
          <w:sz w:val="24"/>
          <w:szCs w:val="24"/>
        </w:rPr>
      </w:pPr>
    </w:p>
    <w:p w14:paraId="64E93AA2" w14:textId="627B34C9" w:rsidR="00CD7718" w:rsidRPr="00B22F04" w:rsidRDefault="00CD7718">
      <w:pPr>
        <w:jc w:val="center"/>
        <w:rPr>
          <w:rFonts w:cstheme="minorHAnsi"/>
          <w:b/>
          <w:sz w:val="24"/>
          <w:szCs w:val="24"/>
        </w:rPr>
      </w:pPr>
    </w:p>
    <w:p w14:paraId="482D48AA" w14:textId="0C497049" w:rsidR="00CD7718" w:rsidRDefault="00CD7718">
      <w:pPr>
        <w:jc w:val="center"/>
        <w:rPr>
          <w:b/>
        </w:rPr>
      </w:pPr>
    </w:p>
    <w:p w14:paraId="7357FBA7" w14:textId="1F25664C" w:rsidR="009515E5" w:rsidRPr="00AC7EBE" w:rsidRDefault="00C14060" w:rsidP="00CD7718">
      <w:pPr>
        <w:pStyle w:val="Titolo1"/>
      </w:pPr>
      <w:r w:rsidRPr="00004ACA">
        <w:lastRenderedPageBreak/>
        <w:t xml:space="preserve">SCHEDA </w:t>
      </w:r>
      <w:r w:rsidR="00D93C7A">
        <w:t xml:space="preserve">INTERVENTO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99A" w14:paraId="1A6DC5BB" w14:textId="77777777" w:rsidTr="00E3099A"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76D44DEB" w14:textId="77777777" w:rsidR="00E3099A" w:rsidRDefault="00E3099A" w:rsidP="00E3099A">
            <w:pPr>
              <w:jc w:val="center"/>
              <w:rPr>
                <w:b/>
              </w:rPr>
            </w:pPr>
          </w:p>
          <w:p w14:paraId="3B11931B" w14:textId="2C453A24" w:rsidR="00E3099A" w:rsidRPr="00AC7EBE" w:rsidRDefault="00E3099A" w:rsidP="00E3099A">
            <w:pPr>
              <w:jc w:val="center"/>
              <w:rPr>
                <w:b/>
              </w:rPr>
            </w:pPr>
            <w:r w:rsidRPr="00AC7EBE">
              <w:rPr>
                <w:b/>
              </w:rPr>
              <w:t>SEZIONE A. BISOGNI, OBIETTIVI E RISULTATI ATTESI</w:t>
            </w:r>
          </w:p>
          <w:p w14:paraId="3AEC6865" w14:textId="77777777" w:rsidR="00E3099A" w:rsidRDefault="00E3099A" w:rsidP="00E3099A">
            <w:pPr>
              <w:jc w:val="center"/>
              <w:rPr>
                <w:b/>
              </w:rPr>
            </w:pPr>
          </w:p>
        </w:tc>
      </w:tr>
    </w:tbl>
    <w:p w14:paraId="2F896273" w14:textId="77777777" w:rsidR="004352A0" w:rsidRPr="00AC7EBE" w:rsidRDefault="004352A0" w:rsidP="004352A0">
      <w:pPr>
        <w:jc w:val="center"/>
        <w:rPr>
          <w:b/>
        </w:rPr>
      </w:pPr>
    </w:p>
    <w:p w14:paraId="624BEB8A" w14:textId="0EC3EDF0" w:rsidR="009515E5" w:rsidRPr="00AC7EBE" w:rsidRDefault="007B1B62" w:rsidP="007B1B62">
      <w:pPr>
        <w:jc w:val="left"/>
        <w:rPr>
          <w:b/>
          <w:bCs/>
        </w:rPr>
      </w:pPr>
      <w:r w:rsidRPr="00AC7EBE">
        <w:rPr>
          <w:b/>
          <w:bCs/>
        </w:rPr>
        <w:t xml:space="preserve">1. </w:t>
      </w:r>
      <w:r w:rsidR="00C14060" w:rsidRPr="00AC7EBE">
        <w:rPr>
          <w:b/>
          <w:bCs/>
        </w:rPr>
        <w:t xml:space="preserve">TITOLO </w:t>
      </w:r>
    </w:p>
    <w:p w14:paraId="3DAE2CB8" w14:textId="7F4A9B5D" w:rsidR="007B1B62" w:rsidRPr="00AC7EBE" w:rsidRDefault="007B1B62" w:rsidP="007B1B62">
      <w:pPr>
        <w:pStyle w:val="paragrafo"/>
        <w:framePr w:hSpace="0" w:wrap="auto" w:vAnchor="margin" w:hAnchor="text" w:yAlign="inline"/>
        <w:jc w:val="both"/>
        <w:rPr>
          <w:i/>
          <w:iCs/>
        </w:rPr>
      </w:pPr>
      <w:r w:rsidRPr="00AC7EBE">
        <w:rPr>
          <w:i/>
          <w:iCs/>
        </w:rPr>
        <w:t xml:space="preserve">Indicare il </w:t>
      </w:r>
      <w:r w:rsidRPr="0090609C">
        <w:rPr>
          <w:i/>
          <w:iCs/>
        </w:rPr>
        <w:t xml:space="preserve">titolo del </w:t>
      </w:r>
      <w:r w:rsidR="0023142D" w:rsidRPr="0090609C">
        <w:rPr>
          <w:i/>
          <w:iCs/>
        </w:rPr>
        <w:t xml:space="preserve">programma di interventi </w:t>
      </w:r>
      <w:r w:rsidRPr="0090609C">
        <w:rPr>
          <w:i/>
          <w:iCs/>
        </w:rPr>
        <w:t>e l’acronimo</w:t>
      </w:r>
      <w:r w:rsidRPr="00AC7EBE">
        <w:rPr>
          <w:i/>
          <w:iCs/>
        </w:rPr>
        <w:t xml:space="preserve">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515E5" w:rsidRPr="00AC7EBE" w14:paraId="00A70312" w14:textId="77777777">
        <w:tc>
          <w:tcPr>
            <w:tcW w:w="5000" w:type="pct"/>
          </w:tcPr>
          <w:p w14:paraId="1597EE8B" w14:textId="77777777" w:rsidR="009515E5" w:rsidRPr="00AC7EBE" w:rsidRDefault="009515E5">
            <w:pPr>
              <w:pStyle w:val="paragrafo"/>
              <w:framePr w:hSpace="0" w:wrap="auto" w:vAnchor="margin" w:hAnchor="text" w:yAlign="inline"/>
            </w:pPr>
          </w:p>
        </w:tc>
      </w:tr>
    </w:tbl>
    <w:p w14:paraId="399929F0" w14:textId="77777777" w:rsidR="007B1B62" w:rsidRPr="00AC7EBE" w:rsidRDefault="007B1B62" w:rsidP="007B1B62">
      <w:pPr>
        <w:jc w:val="left"/>
        <w:rPr>
          <w:b/>
          <w:bCs/>
        </w:rPr>
      </w:pPr>
    </w:p>
    <w:p w14:paraId="222D8256" w14:textId="27B72F2A" w:rsidR="009515E5" w:rsidRPr="00AC7EBE" w:rsidRDefault="007B1B62" w:rsidP="007B1B62">
      <w:pPr>
        <w:jc w:val="left"/>
        <w:rPr>
          <w:b/>
          <w:bCs/>
        </w:rPr>
      </w:pPr>
      <w:r w:rsidRPr="00AC7EBE">
        <w:rPr>
          <w:b/>
          <w:bCs/>
        </w:rPr>
        <w:t xml:space="preserve">2. </w:t>
      </w:r>
      <w:r w:rsidR="00C14060" w:rsidRPr="00AC7EBE">
        <w:rPr>
          <w:b/>
          <w:bCs/>
        </w:rPr>
        <w:t xml:space="preserve">DURATA </w:t>
      </w:r>
    </w:p>
    <w:p w14:paraId="46EDEAF2" w14:textId="6EF89BBA" w:rsidR="009515E5" w:rsidRPr="00AC7EBE" w:rsidRDefault="00C14060" w:rsidP="002B3EE0">
      <w:pPr>
        <w:pStyle w:val="paragrafo"/>
        <w:framePr w:hSpace="0" w:wrap="auto" w:vAnchor="margin" w:hAnchor="text" w:yAlign="inline"/>
        <w:jc w:val="both"/>
        <w:rPr>
          <w:i/>
          <w:iCs/>
          <w:highlight w:val="yellow"/>
        </w:rPr>
      </w:pPr>
      <w:r w:rsidRPr="00AC7EBE">
        <w:rPr>
          <w:i/>
          <w:iCs/>
        </w:rPr>
        <w:t xml:space="preserve">Indicare la data di inizio e la data di conclusione previste.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15E5" w:rsidRPr="00AC7EBE" w14:paraId="30EB4730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2C1" w14:textId="77777777" w:rsidR="009515E5" w:rsidRPr="00AC7EBE" w:rsidRDefault="009515E5">
            <w:pPr>
              <w:pStyle w:val="paragrafo"/>
              <w:framePr w:hSpace="0" w:wrap="auto" w:vAnchor="margin" w:hAnchor="text" w:yAlign="inline"/>
            </w:pPr>
          </w:p>
        </w:tc>
      </w:tr>
    </w:tbl>
    <w:p w14:paraId="55D8EC10" w14:textId="77777777" w:rsidR="007B1B62" w:rsidRPr="00AC7EBE" w:rsidRDefault="007B1B62">
      <w:pPr>
        <w:pStyle w:val="paragrafo"/>
        <w:framePr w:hSpace="0" w:wrap="auto" w:vAnchor="margin" w:hAnchor="text" w:yAlign="inline"/>
      </w:pPr>
    </w:p>
    <w:p w14:paraId="4903BA8E" w14:textId="5D1F4EB0" w:rsidR="007B1B62" w:rsidRPr="00AC7EBE" w:rsidRDefault="007B1B62" w:rsidP="003F1658">
      <w:pPr>
        <w:pStyle w:val="paragrafo"/>
        <w:framePr w:hSpace="0" w:wrap="auto" w:vAnchor="margin" w:hAnchor="text" w:yAlign="inline"/>
        <w:jc w:val="both"/>
        <w:rPr>
          <w:b/>
          <w:bCs w:val="0"/>
        </w:rPr>
      </w:pPr>
      <w:r w:rsidRPr="00AC7EBE">
        <w:rPr>
          <w:b/>
          <w:bCs w:val="0"/>
        </w:rPr>
        <w:t>3</w:t>
      </w:r>
      <w:r w:rsidR="00C14060" w:rsidRPr="00AC7EBE">
        <w:rPr>
          <w:b/>
          <w:bCs w:val="0"/>
        </w:rPr>
        <w:t xml:space="preserve">. ANALISI DEL CONTESTO DI INTERVENTO E DEI BISOGNI DELLE DESTINATARIE </w:t>
      </w:r>
      <w:r w:rsidRPr="00AC7EBE">
        <w:rPr>
          <w:b/>
          <w:bCs w:val="0"/>
        </w:rPr>
        <w:t xml:space="preserve">IN RELAZIONE AL PERCORSO DI FUORISCITA DALLA VIOLENZA </w:t>
      </w:r>
    </w:p>
    <w:p w14:paraId="7D7B123E" w14:textId="6437238D" w:rsidR="009515E5" w:rsidRPr="00AC7EBE" w:rsidRDefault="00C14060" w:rsidP="004352A0">
      <w:pPr>
        <w:spacing w:after="0" w:line="240" w:lineRule="auto"/>
        <w:rPr>
          <w:i/>
        </w:rPr>
      </w:pPr>
      <w:r w:rsidRPr="00AC7EBE">
        <w:rPr>
          <w:i/>
        </w:rPr>
        <w:t xml:space="preserve">Descrivere brevemente le caratteristiche </w:t>
      </w:r>
      <w:r w:rsidR="007B1B62" w:rsidRPr="00AC7EBE">
        <w:rPr>
          <w:i/>
        </w:rPr>
        <w:t>del</w:t>
      </w:r>
      <w:r w:rsidRPr="00AC7EBE">
        <w:rPr>
          <w:i/>
        </w:rPr>
        <w:t xml:space="preserve"> contesto di intervento </w:t>
      </w:r>
      <w:r w:rsidR="0041547D">
        <w:rPr>
          <w:i/>
        </w:rPr>
        <w:t>in cui si realizzerà i</w:t>
      </w:r>
      <w:r w:rsidR="007B1B62" w:rsidRPr="00AC7EBE">
        <w:rPr>
          <w:i/>
        </w:rPr>
        <w:t xml:space="preserve">l </w:t>
      </w:r>
      <w:r w:rsidR="0041547D">
        <w:rPr>
          <w:i/>
        </w:rPr>
        <w:t>programma di interventi</w:t>
      </w:r>
      <w:r w:rsidR="007B1B62" w:rsidRPr="00AC7EBE">
        <w:rPr>
          <w:i/>
        </w:rPr>
        <w:t xml:space="preserve"> evidenziando in particolare:</w:t>
      </w:r>
    </w:p>
    <w:p w14:paraId="56F41D29" w14:textId="0AF501CA" w:rsidR="008C6258" w:rsidRPr="00AC7EBE" w:rsidRDefault="008C6258" w:rsidP="009B451B">
      <w:pPr>
        <w:pStyle w:val="Paragrafoelenco"/>
        <w:numPr>
          <w:ilvl w:val="0"/>
          <w:numId w:val="4"/>
        </w:numPr>
        <w:spacing w:before="0" w:after="0" w:line="240" w:lineRule="auto"/>
        <w:rPr>
          <w:i/>
          <w:sz w:val="22"/>
        </w:rPr>
      </w:pPr>
      <w:r w:rsidRPr="00AC7EBE">
        <w:rPr>
          <w:i/>
          <w:sz w:val="22"/>
        </w:rPr>
        <w:t xml:space="preserve">il bacino di utenza della rete in riferimento a bisogni legati </w:t>
      </w:r>
      <w:r w:rsidR="0041547D">
        <w:rPr>
          <w:i/>
          <w:sz w:val="22"/>
        </w:rPr>
        <w:t>all’autonomia</w:t>
      </w:r>
      <w:r w:rsidRPr="00AC7EBE">
        <w:rPr>
          <w:i/>
          <w:sz w:val="22"/>
        </w:rPr>
        <w:t xml:space="preserve"> (ed es: numero e profilo delle donne che si rivolgono ai centri in relazione a queste necessità e che prendono parte a percorsi/ interventi specifici);</w:t>
      </w:r>
    </w:p>
    <w:p w14:paraId="313D8D22" w14:textId="404EB94A" w:rsidR="008C6258" w:rsidRPr="00AC7EBE" w:rsidRDefault="008C6258" w:rsidP="009B451B">
      <w:pPr>
        <w:pStyle w:val="Paragrafoelenco"/>
        <w:numPr>
          <w:ilvl w:val="0"/>
          <w:numId w:val="4"/>
        </w:numPr>
        <w:spacing w:before="0" w:after="0" w:line="240" w:lineRule="auto"/>
        <w:rPr>
          <w:i/>
          <w:sz w:val="22"/>
        </w:rPr>
      </w:pPr>
      <w:r w:rsidRPr="00AC7EBE">
        <w:rPr>
          <w:i/>
          <w:sz w:val="22"/>
        </w:rPr>
        <w:t xml:space="preserve">criticità e punti di forza del contesto di riferimento in relazione </w:t>
      </w:r>
      <w:r w:rsidR="0041547D">
        <w:rPr>
          <w:i/>
          <w:sz w:val="22"/>
        </w:rPr>
        <w:t>allo sviluppo dei percorsi di autonomia delle donne</w:t>
      </w:r>
      <w:r w:rsidRPr="00AC7EBE">
        <w:rPr>
          <w:i/>
          <w:sz w:val="22"/>
        </w:rPr>
        <w:t xml:space="preserve">; </w:t>
      </w:r>
    </w:p>
    <w:p w14:paraId="0E9952CF" w14:textId="7D9DD796" w:rsidR="009515E5" w:rsidRPr="00AC7EBE" w:rsidRDefault="008C6258" w:rsidP="009B451B">
      <w:pPr>
        <w:pStyle w:val="Paragrafoelenco"/>
        <w:numPr>
          <w:ilvl w:val="0"/>
          <w:numId w:val="4"/>
        </w:numPr>
        <w:spacing w:before="0" w:after="0" w:line="240" w:lineRule="auto"/>
        <w:rPr>
          <w:i/>
          <w:sz w:val="22"/>
        </w:rPr>
      </w:pPr>
      <w:r w:rsidRPr="00AC7EBE">
        <w:rPr>
          <w:i/>
          <w:sz w:val="22"/>
        </w:rPr>
        <w:t xml:space="preserve">criticità e punti di forza </w:t>
      </w:r>
      <w:r w:rsidR="00C14060" w:rsidRPr="00AC7EBE">
        <w:rPr>
          <w:i/>
          <w:sz w:val="22"/>
        </w:rPr>
        <w:t xml:space="preserve">della rete </w:t>
      </w:r>
      <w:r w:rsidRPr="00AC7EBE">
        <w:rPr>
          <w:i/>
          <w:sz w:val="22"/>
        </w:rPr>
        <w:t>in relazione agli interventi a sostegno dell’inserimento lavorativo e</w:t>
      </w:r>
      <w:r w:rsidR="0041547D">
        <w:rPr>
          <w:i/>
          <w:sz w:val="22"/>
        </w:rPr>
        <w:t>/o</w:t>
      </w:r>
      <w:r w:rsidRPr="00AC7EBE">
        <w:rPr>
          <w:i/>
          <w:sz w:val="22"/>
        </w:rPr>
        <w:t xml:space="preserve"> dell’autonomia abitativa</w:t>
      </w:r>
      <w:r w:rsidR="00C14060" w:rsidRPr="00AC7EBE">
        <w:rPr>
          <w:i/>
          <w:sz w:val="22"/>
        </w:rPr>
        <w:t xml:space="preserve"> (ad es: tipologie di attività svolte fino ad ora, risorse umane presenti nei centri con esperienza sui temi, collaborazioni attivate con altri enti</w:t>
      </w:r>
      <w:r w:rsidR="0041547D">
        <w:rPr>
          <w:i/>
          <w:sz w:val="22"/>
        </w:rPr>
        <w:t xml:space="preserve"> che operano sul territorio</w:t>
      </w:r>
      <w:r w:rsidR="00C14060" w:rsidRPr="00AC7EBE">
        <w:rPr>
          <w:i/>
          <w:sz w:val="22"/>
        </w:rPr>
        <w:t>)</w:t>
      </w:r>
    </w:p>
    <w:p w14:paraId="2B0A75CA" w14:textId="49BE1E37" w:rsidR="009515E5" w:rsidRPr="00AC7EBE" w:rsidRDefault="00C14060">
      <w:pPr>
        <w:pStyle w:val="indicazione"/>
        <w:rPr>
          <w:sz w:val="22"/>
        </w:rPr>
      </w:pPr>
      <w:r w:rsidRPr="00AC7EBE">
        <w:rPr>
          <w:sz w:val="22"/>
        </w:rPr>
        <w:t xml:space="preserve"> (max</w:t>
      </w:r>
      <w:r w:rsidR="00E3099A">
        <w:rPr>
          <w:sz w:val="22"/>
        </w:rPr>
        <w:t>.</w:t>
      </w:r>
      <w:r w:rsidRPr="00AC7EBE">
        <w:rPr>
          <w:sz w:val="22"/>
        </w:rPr>
        <w:t xml:space="preserve"> 1 pag.)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15E5" w:rsidRPr="00AC7EBE" w14:paraId="2B616396" w14:textId="77777777">
        <w:tc>
          <w:tcPr>
            <w:tcW w:w="9634" w:type="dxa"/>
          </w:tcPr>
          <w:p w14:paraId="77F92084" w14:textId="77777777" w:rsidR="009515E5" w:rsidRPr="00AC7EBE" w:rsidRDefault="009515E5">
            <w:pPr>
              <w:rPr>
                <w:b/>
              </w:rPr>
            </w:pPr>
          </w:p>
        </w:tc>
      </w:tr>
    </w:tbl>
    <w:p w14:paraId="106B40A2" w14:textId="77777777" w:rsidR="008C6258" w:rsidRPr="00AC7EBE" w:rsidRDefault="008C6258">
      <w:pPr>
        <w:rPr>
          <w:i/>
        </w:rPr>
      </w:pPr>
    </w:p>
    <w:p w14:paraId="064B60B2" w14:textId="78475D43" w:rsidR="009515E5" w:rsidRPr="00AC7EBE" w:rsidRDefault="008C6258" w:rsidP="008C6258">
      <w:pPr>
        <w:pStyle w:val="paragrafo"/>
        <w:framePr w:hSpace="0" w:wrap="auto" w:vAnchor="margin" w:hAnchor="text" w:yAlign="inline"/>
        <w:rPr>
          <w:b/>
          <w:bCs w:val="0"/>
        </w:rPr>
      </w:pPr>
      <w:r w:rsidRPr="00AC7EBE">
        <w:rPr>
          <w:b/>
          <w:bCs w:val="0"/>
        </w:rPr>
        <w:t>4</w:t>
      </w:r>
      <w:r w:rsidR="00C14060" w:rsidRPr="00AC7EBE">
        <w:rPr>
          <w:b/>
          <w:bCs w:val="0"/>
        </w:rPr>
        <w:t>. OBIETTIVI E RISULTATI ATTESI</w:t>
      </w:r>
    </w:p>
    <w:p w14:paraId="14C93BCC" w14:textId="17A4C43C" w:rsidR="009515E5" w:rsidRPr="00AC7EBE" w:rsidRDefault="00C14060" w:rsidP="004352A0">
      <w:pPr>
        <w:spacing w:after="0" w:line="240" w:lineRule="auto"/>
        <w:rPr>
          <w:i/>
        </w:rPr>
      </w:pPr>
      <w:r w:rsidRPr="00AC7EBE">
        <w:rPr>
          <w:i/>
        </w:rPr>
        <w:t xml:space="preserve">Descrivere brevemente gli obiettivi e i risultati attesi attraverso il programma </w:t>
      </w:r>
      <w:r w:rsidR="0041547D">
        <w:rPr>
          <w:i/>
        </w:rPr>
        <w:t>di interventi</w:t>
      </w:r>
      <w:r w:rsidR="005904AA">
        <w:rPr>
          <w:i/>
        </w:rPr>
        <w:t xml:space="preserve"> </w:t>
      </w:r>
      <w:r w:rsidR="005904AA" w:rsidRPr="005904AA">
        <w:rPr>
          <w:bCs/>
          <w:i/>
          <w:iCs/>
        </w:rPr>
        <w:t>per il sostegno abitativo</w:t>
      </w:r>
      <w:r w:rsidR="005904AA">
        <w:rPr>
          <w:bCs/>
          <w:i/>
          <w:iCs/>
        </w:rPr>
        <w:t xml:space="preserve"> e</w:t>
      </w:r>
      <w:r w:rsidR="005904AA" w:rsidRPr="005904AA">
        <w:rPr>
          <w:bCs/>
          <w:i/>
          <w:iCs/>
        </w:rPr>
        <w:t xml:space="preserve"> il reinserimento lavorativo</w:t>
      </w:r>
      <w:r w:rsidR="008C6258" w:rsidRPr="00AC7EBE">
        <w:rPr>
          <w:i/>
        </w:rPr>
        <w:t xml:space="preserve"> sia in termini di rafforzamento della capacità di azione della rete territoriale sia in relazione ai benefici per le donne vittime di violenza. </w:t>
      </w:r>
    </w:p>
    <w:p w14:paraId="0707BE41" w14:textId="3A1445CA" w:rsidR="009515E5" w:rsidRPr="00AC7EBE" w:rsidRDefault="00C14060">
      <w:pPr>
        <w:pStyle w:val="indicazione"/>
        <w:rPr>
          <w:sz w:val="22"/>
        </w:rPr>
      </w:pPr>
      <w:r w:rsidRPr="00AC7EBE">
        <w:rPr>
          <w:sz w:val="22"/>
        </w:rPr>
        <w:t>(max</w:t>
      </w:r>
      <w:r w:rsidR="00E3099A">
        <w:rPr>
          <w:sz w:val="22"/>
        </w:rPr>
        <w:t>.</w:t>
      </w:r>
      <w:r w:rsidRPr="00AC7EBE">
        <w:rPr>
          <w:sz w:val="22"/>
        </w:rPr>
        <w:t xml:space="preserve"> </w:t>
      </w:r>
      <w:r w:rsidR="003F1658" w:rsidRPr="00AC7EBE">
        <w:rPr>
          <w:sz w:val="22"/>
        </w:rPr>
        <w:t>1 pag.</w:t>
      </w:r>
      <w:r w:rsidRPr="00AC7EBE">
        <w:rPr>
          <w:sz w:val="22"/>
        </w:rPr>
        <w:t xml:space="preserve">)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15E5" w:rsidRPr="00AC7EBE" w14:paraId="72326ACA" w14:textId="77777777">
        <w:tc>
          <w:tcPr>
            <w:tcW w:w="9634" w:type="dxa"/>
          </w:tcPr>
          <w:p w14:paraId="7DB05ED1" w14:textId="77777777" w:rsidR="009515E5" w:rsidRPr="00AC7EBE" w:rsidRDefault="009515E5">
            <w:pPr>
              <w:rPr>
                <w:b/>
              </w:rPr>
            </w:pPr>
          </w:p>
        </w:tc>
      </w:tr>
    </w:tbl>
    <w:p w14:paraId="6CB26D3D" w14:textId="14159C06" w:rsidR="00EC00FB" w:rsidRPr="00AC7EBE" w:rsidRDefault="00EC00FB">
      <w:pPr>
        <w:rPr>
          <w:i/>
        </w:rPr>
      </w:pPr>
    </w:p>
    <w:p w14:paraId="5AD17B31" w14:textId="371EB60F" w:rsidR="009515E5" w:rsidRPr="00004ACA" w:rsidRDefault="004352A0">
      <w:pPr>
        <w:rPr>
          <w:b/>
          <w:bCs/>
          <w:iCs/>
        </w:rPr>
      </w:pPr>
      <w:r w:rsidRPr="00004ACA">
        <w:rPr>
          <w:b/>
          <w:bCs/>
          <w:iCs/>
        </w:rPr>
        <w:t>5</w:t>
      </w:r>
      <w:r w:rsidR="00C14060" w:rsidRPr="00004ACA">
        <w:rPr>
          <w:b/>
          <w:bCs/>
          <w:iCs/>
        </w:rPr>
        <w:t>. SINTESI DELLE CARATTERISTICHE DEL PROGRAMMA</w:t>
      </w:r>
    </w:p>
    <w:p w14:paraId="316FE1EA" w14:textId="764D28FC" w:rsidR="009515E5" w:rsidRPr="00004ACA" w:rsidRDefault="00C14060">
      <w:pPr>
        <w:rPr>
          <w:i/>
        </w:rPr>
      </w:pPr>
      <w:r w:rsidRPr="00004ACA">
        <w:rPr>
          <w:i/>
        </w:rPr>
        <w:t xml:space="preserve">Descrivere brevemente le caratteristiche del </w:t>
      </w:r>
      <w:r w:rsidR="00B73FCB" w:rsidRPr="00004ACA">
        <w:rPr>
          <w:i/>
        </w:rPr>
        <w:t>programma</w:t>
      </w:r>
      <w:r w:rsidRPr="00004ACA">
        <w:rPr>
          <w:i/>
        </w:rPr>
        <w:t xml:space="preserve"> </w:t>
      </w:r>
      <w:r w:rsidR="004352A0" w:rsidRPr="00004ACA">
        <w:rPr>
          <w:i/>
        </w:rPr>
        <w:t>con particolare attenzione a</w:t>
      </w:r>
      <w:r w:rsidR="00937406" w:rsidRPr="00004ACA">
        <w:rPr>
          <w:i/>
        </w:rPr>
        <w:t>:</w:t>
      </w:r>
    </w:p>
    <w:p w14:paraId="7A1A388B" w14:textId="02E34C76" w:rsidR="004352A0" w:rsidRPr="00004ACA" w:rsidRDefault="004352A0" w:rsidP="009B451B">
      <w:pPr>
        <w:pStyle w:val="Paragrafoelenco"/>
        <w:numPr>
          <w:ilvl w:val="0"/>
          <w:numId w:val="4"/>
        </w:numPr>
        <w:rPr>
          <w:i/>
          <w:sz w:val="22"/>
        </w:rPr>
      </w:pPr>
      <w:r w:rsidRPr="00004ACA">
        <w:rPr>
          <w:i/>
          <w:sz w:val="22"/>
        </w:rPr>
        <w:t xml:space="preserve">finalità e modalità operative per gli interventi nell’ambito dell’Asse I; </w:t>
      </w:r>
    </w:p>
    <w:p w14:paraId="6ABD6362" w14:textId="33A2844B" w:rsidR="00130655" w:rsidRPr="00004ACA" w:rsidRDefault="00803887" w:rsidP="009B451B">
      <w:pPr>
        <w:pStyle w:val="Paragrafoelenco"/>
        <w:numPr>
          <w:ilvl w:val="0"/>
          <w:numId w:val="4"/>
        </w:numPr>
        <w:rPr>
          <w:i/>
          <w:sz w:val="22"/>
        </w:rPr>
      </w:pPr>
      <w:r w:rsidRPr="00004ACA">
        <w:rPr>
          <w:i/>
          <w:sz w:val="22"/>
        </w:rPr>
        <w:t>tipologia d</w:t>
      </w:r>
      <w:r w:rsidR="004352A0" w:rsidRPr="00004ACA">
        <w:rPr>
          <w:i/>
          <w:sz w:val="22"/>
        </w:rPr>
        <w:t xml:space="preserve">i interventi che si intendono attivare </w:t>
      </w:r>
      <w:r w:rsidR="0041547D">
        <w:rPr>
          <w:i/>
          <w:sz w:val="22"/>
        </w:rPr>
        <w:t xml:space="preserve">in relazione </w:t>
      </w:r>
      <w:r w:rsidR="005904AA">
        <w:rPr>
          <w:i/>
          <w:sz w:val="22"/>
        </w:rPr>
        <w:t xml:space="preserve">ai percorsi </w:t>
      </w:r>
      <w:r w:rsidR="005904AA" w:rsidRPr="005904AA">
        <w:rPr>
          <w:i/>
          <w:sz w:val="22"/>
        </w:rPr>
        <w:t>per il sostegno abitativo</w:t>
      </w:r>
      <w:r w:rsidR="005904AA">
        <w:rPr>
          <w:i/>
          <w:sz w:val="22"/>
        </w:rPr>
        <w:t xml:space="preserve"> e</w:t>
      </w:r>
      <w:r w:rsidR="005904AA" w:rsidRPr="005904AA">
        <w:rPr>
          <w:i/>
          <w:sz w:val="22"/>
        </w:rPr>
        <w:t xml:space="preserve"> il reinserimento lavorativo</w:t>
      </w:r>
      <w:r w:rsidR="004352A0" w:rsidRPr="00004ACA">
        <w:rPr>
          <w:i/>
          <w:sz w:val="22"/>
        </w:rPr>
        <w:t>;</w:t>
      </w:r>
    </w:p>
    <w:p w14:paraId="2C3AA30E" w14:textId="77777777" w:rsidR="009515E5" w:rsidRPr="00AC7EBE" w:rsidRDefault="00C14060">
      <w:pPr>
        <w:pStyle w:val="indicazione"/>
        <w:rPr>
          <w:sz w:val="22"/>
        </w:rPr>
      </w:pPr>
      <w:r w:rsidRPr="00AC7EBE">
        <w:rPr>
          <w:sz w:val="22"/>
        </w:rPr>
        <w:lastRenderedPageBreak/>
        <w:t>(</w:t>
      </w:r>
      <w:proofErr w:type="spellStart"/>
      <w:r w:rsidRPr="00AC7EBE">
        <w:rPr>
          <w:sz w:val="22"/>
        </w:rPr>
        <w:t>max</w:t>
      </w:r>
      <w:proofErr w:type="spellEnd"/>
      <w:r w:rsidRPr="00AC7EBE">
        <w:rPr>
          <w:sz w:val="22"/>
        </w:rPr>
        <w:t xml:space="preserve"> 1 pag.)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15E5" w:rsidRPr="00AC7EBE" w14:paraId="7E266DF1" w14:textId="77777777">
        <w:tc>
          <w:tcPr>
            <w:tcW w:w="9634" w:type="dxa"/>
          </w:tcPr>
          <w:p w14:paraId="608E09C7" w14:textId="77777777" w:rsidR="009515E5" w:rsidRPr="00AC7EBE" w:rsidRDefault="009515E5"/>
          <w:p w14:paraId="007AB2B5" w14:textId="77777777" w:rsidR="009515E5" w:rsidRPr="00AC7EBE" w:rsidRDefault="009515E5">
            <w:pPr>
              <w:rPr>
                <w:b/>
              </w:rPr>
            </w:pPr>
          </w:p>
        </w:tc>
      </w:tr>
    </w:tbl>
    <w:p w14:paraId="2354AC7E" w14:textId="77777777" w:rsidR="009515E5" w:rsidRPr="00AC7EBE" w:rsidRDefault="009515E5">
      <w:pPr>
        <w:rPr>
          <w:i/>
        </w:rPr>
      </w:pPr>
    </w:p>
    <w:p w14:paraId="4492B310" w14:textId="32FD8EC0" w:rsidR="004352A0" w:rsidRDefault="004352A0" w:rsidP="004352A0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04AA" w14:paraId="6AC664DE" w14:textId="77777777" w:rsidTr="004A407D"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14E0486F" w14:textId="77777777" w:rsidR="005904AA" w:rsidRDefault="005904AA" w:rsidP="004A407D">
            <w:pPr>
              <w:jc w:val="center"/>
              <w:rPr>
                <w:b/>
              </w:rPr>
            </w:pPr>
          </w:p>
          <w:p w14:paraId="577F79BC" w14:textId="171C47DC" w:rsidR="005904AA" w:rsidRDefault="005904AA" w:rsidP="005904AA">
            <w:pPr>
              <w:jc w:val="center"/>
              <w:rPr>
                <w:b/>
              </w:rPr>
            </w:pPr>
            <w:r w:rsidRPr="00AC7EBE">
              <w:rPr>
                <w:b/>
              </w:rPr>
              <w:t xml:space="preserve">SEZIONE B. DESCRIZIONE DEL PROGRAMMA DI INTERVENTO </w:t>
            </w:r>
          </w:p>
          <w:p w14:paraId="03443588" w14:textId="506E0254" w:rsidR="005904AA" w:rsidRDefault="005904AA" w:rsidP="004A407D">
            <w:pPr>
              <w:jc w:val="center"/>
              <w:rPr>
                <w:b/>
              </w:rPr>
            </w:pPr>
          </w:p>
        </w:tc>
      </w:tr>
    </w:tbl>
    <w:p w14:paraId="3AD17D71" w14:textId="77777777" w:rsidR="005904AA" w:rsidRPr="00AC7EBE" w:rsidRDefault="005904AA" w:rsidP="004352A0">
      <w:pPr>
        <w:jc w:val="center"/>
        <w:rPr>
          <w:b/>
        </w:rPr>
      </w:pPr>
    </w:p>
    <w:p w14:paraId="026A190C" w14:textId="77777777" w:rsidR="009515E5" w:rsidRPr="00AC7EBE" w:rsidRDefault="009515E5">
      <w:pPr>
        <w:rPr>
          <w:i/>
        </w:rPr>
      </w:pPr>
    </w:p>
    <w:p w14:paraId="75335CC1" w14:textId="2D639CDD" w:rsidR="009515E5" w:rsidRPr="00AC7EBE" w:rsidRDefault="00EC00FB">
      <w:pPr>
        <w:rPr>
          <w:b/>
          <w:bCs/>
          <w:iCs/>
        </w:rPr>
      </w:pPr>
      <w:r w:rsidRPr="00AC7EBE">
        <w:rPr>
          <w:b/>
          <w:bCs/>
          <w:iCs/>
        </w:rPr>
        <w:t xml:space="preserve">6. </w:t>
      </w:r>
      <w:r w:rsidR="00C14060" w:rsidRPr="00AC7EBE">
        <w:rPr>
          <w:b/>
          <w:bCs/>
          <w:iCs/>
        </w:rPr>
        <w:t xml:space="preserve"> </w:t>
      </w:r>
      <w:r w:rsidR="003F1658">
        <w:rPr>
          <w:b/>
          <w:bCs/>
          <w:iCs/>
        </w:rPr>
        <w:t>AREE DI ATTIVAZIONE DEL PROGRAMMA</w:t>
      </w:r>
    </w:p>
    <w:p w14:paraId="4E7A3DF1" w14:textId="1EC4E38F" w:rsidR="009515E5" w:rsidRPr="00AC7EBE" w:rsidRDefault="00C14060" w:rsidP="00EC00FB">
      <w:pPr>
        <w:spacing w:after="0" w:line="240" w:lineRule="auto"/>
        <w:rPr>
          <w:i/>
        </w:rPr>
      </w:pPr>
      <w:r w:rsidRPr="00AC7EBE">
        <w:rPr>
          <w:i/>
        </w:rPr>
        <w:t xml:space="preserve">Selezionare </w:t>
      </w:r>
      <w:r w:rsidR="003F1658">
        <w:rPr>
          <w:i/>
        </w:rPr>
        <w:t xml:space="preserve">le aree </w:t>
      </w:r>
      <w:r w:rsidR="002B3EE0" w:rsidRPr="00AC7EBE">
        <w:rPr>
          <w:i/>
        </w:rPr>
        <w:t>e</w:t>
      </w:r>
      <w:r w:rsidR="003F1658">
        <w:rPr>
          <w:i/>
        </w:rPr>
        <w:t xml:space="preserve"> i</w:t>
      </w:r>
      <w:r w:rsidR="002B3EE0" w:rsidRPr="00AC7EBE">
        <w:rPr>
          <w:i/>
        </w:rPr>
        <w:t xml:space="preserve"> relativi </w:t>
      </w:r>
      <w:r w:rsidRPr="00AC7EBE">
        <w:rPr>
          <w:i/>
        </w:rPr>
        <w:t>assi c</w:t>
      </w:r>
      <w:r w:rsidR="002B3EE0" w:rsidRPr="00AC7EBE">
        <w:rPr>
          <w:i/>
        </w:rPr>
        <w:t>he si intendono</w:t>
      </w:r>
      <w:r w:rsidRPr="00AC7EBE">
        <w:rPr>
          <w:i/>
        </w:rPr>
        <w:t xml:space="preserve"> attivare (</w:t>
      </w:r>
      <w:r w:rsidR="003F1658">
        <w:rPr>
          <w:i/>
        </w:rPr>
        <w:t>Area</w:t>
      </w:r>
      <w:r w:rsidRPr="00AC7EBE">
        <w:rPr>
          <w:i/>
        </w:rPr>
        <w:t xml:space="preserve"> </w:t>
      </w:r>
      <w:r w:rsidR="0016602C" w:rsidRPr="00AC7EBE">
        <w:rPr>
          <w:i/>
        </w:rPr>
        <w:t>inserimento lavorativo</w:t>
      </w:r>
      <w:r w:rsidRPr="00AC7EBE">
        <w:rPr>
          <w:i/>
        </w:rPr>
        <w:t xml:space="preserve">: assi I, II e III e/o </w:t>
      </w:r>
      <w:r w:rsidR="003F1658">
        <w:rPr>
          <w:i/>
        </w:rPr>
        <w:t>area di sostegno all’</w:t>
      </w:r>
      <w:r w:rsidR="0016602C" w:rsidRPr="00AC7EBE">
        <w:rPr>
          <w:i/>
        </w:rPr>
        <w:t>autonomia abitativa</w:t>
      </w:r>
      <w:r w:rsidRPr="00AC7EBE">
        <w:rPr>
          <w:i/>
        </w:rPr>
        <w:t>: assi I e IV). Non è necessario selezionare tutti gli assi di un programma, ma è sempre obbligatoria l’attivazione dell’asse I, sia nel caso del</w:t>
      </w:r>
      <w:r w:rsidR="003F1658">
        <w:rPr>
          <w:i/>
        </w:rPr>
        <w:t xml:space="preserve">l’area </w:t>
      </w:r>
      <w:r w:rsidR="0016602C" w:rsidRPr="00AC7EBE">
        <w:rPr>
          <w:i/>
        </w:rPr>
        <w:t>inserimento lavorativo</w:t>
      </w:r>
      <w:r w:rsidRPr="00AC7EBE">
        <w:rPr>
          <w:i/>
        </w:rPr>
        <w:t xml:space="preserve"> che nel caso del</w:t>
      </w:r>
      <w:r w:rsidR="003F1658">
        <w:rPr>
          <w:i/>
        </w:rPr>
        <w:t>l’area di sostegno all’</w:t>
      </w:r>
      <w:r w:rsidR="0016602C" w:rsidRPr="00AC7EBE">
        <w:rPr>
          <w:i/>
        </w:rPr>
        <w:t>autonomia abitativa</w:t>
      </w:r>
      <w:r w:rsidRPr="00AC7EBE">
        <w:rPr>
          <w:i/>
        </w:rPr>
        <w:t xml:space="preserve">. </w:t>
      </w:r>
    </w:p>
    <w:p w14:paraId="7679CC95" w14:textId="77777777" w:rsidR="00EC00FB" w:rsidRPr="00AC7EBE" w:rsidRDefault="00EC00FB">
      <w:pPr>
        <w:rPr>
          <w:i/>
        </w:rPr>
      </w:pPr>
    </w:p>
    <w:p w14:paraId="42A71AB2" w14:textId="1E5011F8" w:rsidR="009515E5" w:rsidRPr="00D25522" w:rsidRDefault="00C14060">
      <w:pPr>
        <w:rPr>
          <w:i/>
        </w:rPr>
      </w:pPr>
      <w:r w:rsidRPr="00D25522">
        <w:rPr>
          <w:i/>
        </w:rPr>
        <w:t>SELEZIONE DE</w:t>
      </w:r>
      <w:r w:rsidR="00D25522" w:rsidRPr="00D25522">
        <w:rPr>
          <w:i/>
        </w:rPr>
        <w:t xml:space="preserve">LLE AREE E DEGLI </w:t>
      </w:r>
      <w:r w:rsidRPr="00D25522">
        <w:rPr>
          <w:i/>
        </w:rPr>
        <w:t>ASSI (selezionare</w:t>
      </w:r>
      <w:r w:rsidR="00D25522" w:rsidRPr="00D25522">
        <w:rPr>
          <w:i/>
        </w:rPr>
        <w:t xml:space="preserve"> una o entrambe le aree</w:t>
      </w:r>
      <w:r w:rsidR="003F1658" w:rsidRPr="00D25522">
        <w:rPr>
          <w:i/>
        </w:rPr>
        <w:t xml:space="preserve"> </w:t>
      </w:r>
      <w:r w:rsidRPr="00D25522">
        <w:rPr>
          <w:i/>
        </w:rPr>
        <w:t>che si intend</w:t>
      </w:r>
      <w:r w:rsidR="00D25522" w:rsidRPr="00D25522">
        <w:rPr>
          <w:i/>
        </w:rPr>
        <w:t>ono</w:t>
      </w:r>
      <w:r w:rsidRPr="00D25522">
        <w:rPr>
          <w:i/>
        </w:rPr>
        <w:t xml:space="preserve"> attivare e i pertinenti assi) </w:t>
      </w:r>
    </w:p>
    <w:p w14:paraId="1FB7F7D5" w14:textId="10AAA658" w:rsidR="009515E5" w:rsidRPr="00B22F04" w:rsidRDefault="00C14060">
      <w:pPr>
        <w:rPr>
          <w:iCs/>
          <w:u w:val="single"/>
        </w:rPr>
      </w:pPr>
      <w:r w:rsidRPr="00AC7EBE">
        <w:rPr>
          <w:iCs/>
        </w:rPr>
        <w:t>[  ]</w:t>
      </w:r>
      <w:r w:rsidR="003F1658">
        <w:rPr>
          <w:iCs/>
        </w:rPr>
        <w:t>Area</w:t>
      </w:r>
      <w:r w:rsidRPr="00AC7EBE">
        <w:rPr>
          <w:iCs/>
        </w:rPr>
        <w:t xml:space="preserve"> </w:t>
      </w:r>
      <w:r w:rsidR="0016602C" w:rsidRPr="00AC7EBE">
        <w:rPr>
          <w:iCs/>
        </w:rPr>
        <w:t>inserimento lavorativo</w:t>
      </w:r>
      <w:r w:rsidR="00CD7718">
        <w:rPr>
          <w:iCs/>
        </w:rPr>
        <w:t xml:space="preserve"> </w:t>
      </w:r>
      <w:r w:rsidR="00CD7718" w:rsidRPr="00B22F04">
        <w:rPr>
          <w:iCs/>
          <w:u w:val="single"/>
        </w:rPr>
        <w:t>(si ricorda obbligatorietà di 1 almeno 1 attività per Asse I e Asse II)</w:t>
      </w:r>
    </w:p>
    <w:p w14:paraId="6FAB5FB2" w14:textId="77777777" w:rsidR="009515E5" w:rsidRPr="00AC7EBE" w:rsidRDefault="00C14060">
      <w:pPr>
        <w:rPr>
          <w:iCs/>
        </w:rPr>
      </w:pPr>
      <w:r w:rsidRPr="00AC7EBE">
        <w:rPr>
          <w:iCs/>
        </w:rPr>
        <w:t xml:space="preserve">[  ] ASSE I </w:t>
      </w:r>
      <w:r w:rsidRPr="00AC7EBE">
        <w:rPr>
          <w:iCs/>
        </w:rPr>
        <w:tab/>
        <w:t xml:space="preserve">[  ] ASSE II </w:t>
      </w:r>
      <w:r w:rsidRPr="00AC7EBE">
        <w:rPr>
          <w:iCs/>
        </w:rPr>
        <w:tab/>
        <w:t>[  ] ASSE III</w:t>
      </w:r>
    </w:p>
    <w:p w14:paraId="48C76B59" w14:textId="5BD16F47" w:rsidR="00CD7718" w:rsidRPr="00AC7EBE" w:rsidRDefault="00C14060" w:rsidP="00CD7718">
      <w:pPr>
        <w:rPr>
          <w:iCs/>
        </w:rPr>
      </w:pPr>
      <w:r w:rsidRPr="00AC7EBE">
        <w:rPr>
          <w:iCs/>
        </w:rPr>
        <w:t xml:space="preserve">[  ] </w:t>
      </w:r>
      <w:r w:rsidR="003F1658">
        <w:rPr>
          <w:iCs/>
        </w:rPr>
        <w:t>Area di sostegno all’</w:t>
      </w:r>
      <w:r w:rsidR="0016602C" w:rsidRPr="00AC7EBE">
        <w:rPr>
          <w:iCs/>
        </w:rPr>
        <w:t>autonomia abitativa</w:t>
      </w:r>
      <w:r w:rsidRPr="00AC7EBE">
        <w:rPr>
          <w:iCs/>
        </w:rPr>
        <w:t>:</w:t>
      </w:r>
      <w:r w:rsidR="00CD7718">
        <w:rPr>
          <w:iCs/>
        </w:rPr>
        <w:t xml:space="preserve"> </w:t>
      </w:r>
      <w:r w:rsidR="00CD7718" w:rsidRPr="00B22F04">
        <w:rPr>
          <w:iCs/>
          <w:u w:val="single"/>
        </w:rPr>
        <w:t>(si ricorda obbligatorietà di 1 almeno 1 attività per Asse IV)</w:t>
      </w:r>
    </w:p>
    <w:p w14:paraId="5C371E9C" w14:textId="12F0A6F8" w:rsidR="009515E5" w:rsidRPr="00B22F04" w:rsidRDefault="00C14060" w:rsidP="00B22F04">
      <w:pPr>
        <w:pStyle w:val="Sommario1"/>
        <w:spacing w:after="160"/>
        <w:rPr>
          <w:i/>
          <w:iCs/>
        </w:rPr>
      </w:pPr>
      <w:r w:rsidRPr="00B22F04">
        <w:rPr>
          <w:iCs/>
        </w:rPr>
        <w:t>[  ] ASSE I</w:t>
      </w:r>
      <w:r w:rsidRPr="00B22F04">
        <w:rPr>
          <w:iCs/>
        </w:rPr>
        <w:tab/>
        <w:t xml:space="preserve">[  ] ASSE IV </w:t>
      </w:r>
    </w:p>
    <w:p w14:paraId="0BFCF8CC" w14:textId="77777777" w:rsidR="00D93C7A" w:rsidRPr="00AC7EBE" w:rsidRDefault="00D93C7A" w:rsidP="00D93C7A">
      <w:pPr>
        <w:spacing w:after="0" w:line="240" w:lineRule="auto"/>
        <w:rPr>
          <w:i/>
        </w:rPr>
      </w:pPr>
    </w:p>
    <w:p w14:paraId="499E3185" w14:textId="47320BAA" w:rsidR="009515E5" w:rsidRDefault="00EC00FB">
      <w:pPr>
        <w:rPr>
          <w:b/>
          <w:bCs/>
          <w:iCs/>
        </w:rPr>
      </w:pPr>
      <w:r w:rsidRPr="00AC7EBE">
        <w:rPr>
          <w:b/>
          <w:bCs/>
          <w:iCs/>
        </w:rPr>
        <w:t>7.</w:t>
      </w:r>
      <w:r w:rsidR="00C14060" w:rsidRPr="00AC7EBE">
        <w:rPr>
          <w:b/>
          <w:bCs/>
          <w:iCs/>
        </w:rPr>
        <w:t xml:space="preserve"> DETTAGLIO DEL PROGRAMMA DI INTERVENTO </w:t>
      </w:r>
    </w:p>
    <w:p w14:paraId="33F429EE" w14:textId="511A8B84" w:rsidR="00602DAA" w:rsidRDefault="00602DAA" w:rsidP="00602DAA">
      <w:pPr>
        <w:spacing w:after="0" w:line="240" w:lineRule="auto"/>
        <w:rPr>
          <w:i/>
        </w:rPr>
      </w:pPr>
      <w:r>
        <w:rPr>
          <w:i/>
        </w:rPr>
        <w:t xml:space="preserve">Sulla base degli Assi di intervento indicati al punto 6 </w:t>
      </w:r>
      <w:r w:rsidR="00CD7718">
        <w:rPr>
          <w:i/>
        </w:rPr>
        <w:t>s</w:t>
      </w:r>
      <w:r>
        <w:rPr>
          <w:i/>
        </w:rPr>
        <w:t xml:space="preserve">elezionare le iniziative che si intendono realizzare </w:t>
      </w:r>
    </w:p>
    <w:p w14:paraId="65F6464F" w14:textId="77777777" w:rsidR="00602DAA" w:rsidRPr="00AC7EBE" w:rsidRDefault="00602DAA">
      <w:pPr>
        <w:rPr>
          <w:b/>
          <w:bCs/>
          <w:iCs/>
        </w:rPr>
      </w:pPr>
    </w:p>
    <w:p w14:paraId="54DE95E7" w14:textId="77777777" w:rsidR="009515E5" w:rsidRPr="00AC7EBE" w:rsidRDefault="00C14060" w:rsidP="00EE67CE">
      <w:pPr>
        <w:pStyle w:val="Paragrafoelenco"/>
        <w:numPr>
          <w:ilvl w:val="0"/>
          <w:numId w:val="0"/>
        </w:numPr>
        <w:ind w:left="720"/>
        <w:rPr>
          <w:rFonts w:cstheme="minorHAnsi"/>
          <w:b/>
          <w:i/>
          <w:sz w:val="22"/>
        </w:rPr>
      </w:pPr>
      <w:r w:rsidRPr="00AC7EBE">
        <w:rPr>
          <w:rFonts w:cstheme="minorHAnsi"/>
          <w:b/>
          <w:iCs/>
          <w:sz w:val="22"/>
        </w:rPr>
        <w:t xml:space="preserve">ASSE I - </w:t>
      </w:r>
      <w:r w:rsidRPr="00AC7EBE">
        <w:rPr>
          <w:rFonts w:cstheme="minorHAnsi"/>
          <w:b/>
          <w:bCs/>
          <w:sz w:val="22"/>
        </w:rPr>
        <w:t>Sensibilizzazione e rafforzamento della capacità di intervento della rete, degli attori e dei servizi</w:t>
      </w:r>
    </w:p>
    <w:p w14:paraId="69C933A8" w14:textId="77777777" w:rsidR="00EE67CE" w:rsidRPr="00AC7EBE" w:rsidRDefault="00EE67CE">
      <w:pPr>
        <w:pStyle w:val="Paragrafoelenco"/>
        <w:numPr>
          <w:ilvl w:val="0"/>
          <w:numId w:val="0"/>
        </w:numPr>
        <w:ind w:left="720"/>
        <w:rPr>
          <w:rFonts w:cs="Calibri (Corpo)"/>
          <w:smallCaps/>
          <w:sz w:val="22"/>
        </w:rPr>
      </w:pPr>
    </w:p>
    <w:p w14:paraId="2B82A2F0" w14:textId="104D2FE9" w:rsidR="00423306" w:rsidRPr="00F0052B" w:rsidRDefault="00C14060" w:rsidP="00EE67CE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 w:rsidRPr="00F0052B">
        <w:rPr>
          <w:rFonts w:cs="Calibri (Corpo)"/>
          <w:b/>
          <w:smallCaps/>
          <w:sz w:val="22"/>
        </w:rPr>
        <w:t>Priorità 1.1 - Messa in rete dei servizi attraverso lo sviluppo di un approccio multi-agency</w:t>
      </w:r>
    </w:p>
    <w:p w14:paraId="4C865AF8" w14:textId="5BFFF6E1" w:rsidR="00EE67CE" w:rsidRPr="00EE67CE" w:rsidRDefault="00EE67CE" w:rsidP="009B451B">
      <w:pPr>
        <w:pStyle w:val="Paragrafoelenco"/>
        <w:numPr>
          <w:ilvl w:val="0"/>
          <w:numId w:val="5"/>
        </w:numPr>
        <w:ind w:left="1134"/>
        <w:rPr>
          <w:rFonts w:cstheme="minorHAnsi"/>
          <w:iCs/>
          <w:sz w:val="22"/>
        </w:rPr>
      </w:pPr>
      <w:r w:rsidRPr="00EE67CE">
        <w:rPr>
          <w:rFonts w:cstheme="minorHAnsi"/>
          <w:iCs/>
          <w:sz w:val="22"/>
        </w:rPr>
        <w:t xml:space="preserve">Iniziative di multi-agency networking e </w:t>
      </w:r>
      <w:proofErr w:type="spellStart"/>
      <w:r w:rsidRPr="00EE67CE">
        <w:rPr>
          <w:rFonts w:cstheme="minorHAnsi"/>
          <w:iCs/>
          <w:sz w:val="22"/>
        </w:rPr>
        <w:t>advocacy</w:t>
      </w:r>
      <w:proofErr w:type="spellEnd"/>
      <w:r w:rsidRPr="00EE67CE">
        <w:rPr>
          <w:rFonts w:cstheme="minorHAnsi"/>
          <w:iCs/>
          <w:sz w:val="22"/>
        </w:rPr>
        <w:t xml:space="preserve"> (ad esempio</w:t>
      </w:r>
      <w:r w:rsidR="005904AA">
        <w:rPr>
          <w:rFonts w:cstheme="minorHAnsi"/>
          <w:iCs/>
          <w:sz w:val="22"/>
        </w:rPr>
        <w:t>,</w:t>
      </w:r>
      <w:r w:rsidRPr="00EE67CE">
        <w:rPr>
          <w:rFonts w:cstheme="minorHAnsi"/>
          <w:iCs/>
          <w:sz w:val="22"/>
        </w:rPr>
        <w:t xml:space="preserve"> mappatura stakeholder territoriali; screening delle imprese con “certificazione di genere” e politiche di parità di genere; sensibilizzazione e coinvolgimento degli stakeholder per l’attivazione delle risorse territoriali, sensibilizzazione e informazione sulla piena applicazione delle misure di tutele delle vittime, ad esempio con riferimento al congedo per le donne lavoratrici vittime di violenza);</w:t>
      </w:r>
    </w:p>
    <w:p w14:paraId="595CBACD" w14:textId="36D649A9" w:rsidR="00EE67CE" w:rsidRPr="00EE67CE" w:rsidRDefault="00EE67CE" w:rsidP="009B451B">
      <w:pPr>
        <w:pStyle w:val="Paragrafoelenco"/>
        <w:numPr>
          <w:ilvl w:val="0"/>
          <w:numId w:val="5"/>
        </w:numPr>
        <w:ind w:left="1134"/>
        <w:rPr>
          <w:rFonts w:cstheme="minorHAnsi"/>
          <w:iCs/>
          <w:sz w:val="22"/>
        </w:rPr>
      </w:pPr>
      <w:r w:rsidRPr="00EE67CE">
        <w:rPr>
          <w:rFonts w:cstheme="minorHAnsi"/>
          <w:iCs/>
          <w:sz w:val="22"/>
        </w:rPr>
        <w:t>Definizione e formalizzazione di strumenti di collaborazione (ad esempio</w:t>
      </w:r>
      <w:r w:rsidR="005904AA">
        <w:rPr>
          <w:rFonts w:cstheme="minorHAnsi"/>
          <w:iCs/>
          <w:sz w:val="22"/>
        </w:rPr>
        <w:t>,</w:t>
      </w:r>
      <w:r w:rsidRPr="00EE67CE">
        <w:rPr>
          <w:rFonts w:cstheme="minorHAnsi"/>
          <w:iCs/>
          <w:sz w:val="22"/>
        </w:rPr>
        <w:t xml:space="preserve"> protocolli e accordi e formali; patti/alleanze territoriali); </w:t>
      </w:r>
    </w:p>
    <w:p w14:paraId="0F185B4E" w14:textId="6B05EB78" w:rsidR="00EE67CE" w:rsidRPr="003F1658" w:rsidRDefault="00EE67CE" w:rsidP="003F1658">
      <w:pPr>
        <w:pStyle w:val="Paragrafoelenco"/>
        <w:numPr>
          <w:ilvl w:val="0"/>
          <w:numId w:val="5"/>
        </w:numPr>
        <w:ind w:left="1134"/>
        <w:rPr>
          <w:rFonts w:cstheme="minorHAnsi"/>
          <w:iCs/>
          <w:sz w:val="22"/>
        </w:rPr>
      </w:pPr>
      <w:r w:rsidRPr="00AC7EBE">
        <w:rPr>
          <w:rFonts w:cstheme="minorHAnsi"/>
          <w:iCs/>
          <w:sz w:val="22"/>
        </w:rPr>
        <w:t xml:space="preserve">Iniziative di </w:t>
      </w:r>
      <w:proofErr w:type="spellStart"/>
      <w:r w:rsidRPr="00AC7EBE">
        <w:rPr>
          <w:rFonts w:cstheme="minorHAnsi"/>
          <w:iCs/>
          <w:sz w:val="22"/>
        </w:rPr>
        <w:t>capacity</w:t>
      </w:r>
      <w:proofErr w:type="spellEnd"/>
      <w:r w:rsidRPr="00AC7EBE">
        <w:rPr>
          <w:rFonts w:cstheme="minorHAnsi"/>
          <w:iCs/>
          <w:sz w:val="22"/>
        </w:rPr>
        <w:t xml:space="preserve"> building rivolte agli attori delle reti e agli operatori del sistema regionale di istruzione, formazione e lavoro e del sistema economico e dei servizi pubblici e privati per l’</w:t>
      </w:r>
      <w:proofErr w:type="spellStart"/>
      <w:r w:rsidRPr="00AC7EBE">
        <w:rPr>
          <w:rFonts w:cstheme="minorHAnsi"/>
          <w:iCs/>
          <w:sz w:val="22"/>
        </w:rPr>
        <w:t>housing</w:t>
      </w:r>
      <w:proofErr w:type="spellEnd"/>
      <w:r w:rsidR="003F1658">
        <w:rPr>
          <w:rFonts w:cstheme="minorHAnsi"/>
          <w:iCs/>
          <w:sz w:val="22"/>
        </w:rPr>
        <w:t>.</w:t>
      </w:r>
    </w:p>
    <w:p w14:paraId="2843F70B" w14:textId="77777777" w:rsidR="003F1658" w:rsidRDefault="003F1658" w:rsidP="003F1658">
      <w:pPr>
        <w:pStyle w:val="Paragrafoelenco"/>
        <w:numPr>
          <w:ilvl w:val="0"/>
          <w:numId w:val="0"/>
        </w:numPr>
        <w:ind w:left="709" w:firstLine="11"/>
        <w:rPr>
          <w:rFonts w:cstheme="minorHAnsi"/>
          <w:i/>
          <w:sz w:val="22"/>
        </w:rPr>
      </w:pPr>
    </w:p>
    <w:p w14:paraId="09343DAC" w14:textId="0A87A18C" w:rsidR="00423306" w:rsidRPr="00F0052B" w:rsidRDefault="001022C6" w:rsidP="003F1658">
      <w:pPr>
        <w:pStyle w:val="Paragrafoelenco"/>
        <w:numPr>
          <w:ilvl w:val="0"/>
          <w:numId w:val="0"/>
        </w:numPr>
        <w:ind w:left="709"/>
        <w:rPr>
          <w:rFonts w:cs="Calibri (Corpo)"/>
          <w:b/>
          <w:smallCaps/>
          <w:sz w:val="22"/>
        </w:rPr>
      </w:pPr>
      <w:r>
        <w:rPr>
          <w:rFonts w:cs="Calibri (Corpo)"/>
          <w:b/>
          <w:smallCaps/>
          <w:sz w:val="22"/>
        </w:rPr>
        <w:lastRenderedPageBreak/>
        <w:t>Priorità 1.2</w:t>
      </w:r>
      <w:r w:rsidR="00C14060" w:rsidRPr="00F0052B">
        <w:rPr>
          <w:rFonts w:cs="Calibri (Corpo)"/>
          <w:b/>
          <w:smallCaps/>
          <w:sz w:val="22"/>
        </w:rPr>
        <w:t xml:space="preserve"> - Rafforzamento e sviluppo delle competenze delle operatrici e operatori delle reti antiviolenza, degli stakeholder del sistema di istruzione, formazione e lavoro e del sistema economico regionale oltre che dell’offerta abitativa pubblica e privata</w:t>
      </w:r>
    </w:p>
    <w:p w14:paraId="54FA675F" w14:textId="0B533AD5" w:rsidR="00EE67CE" w:rsidRPr="00AC7EBE" w:rsidRDefault="00EE67CE" w:rsidP="009B451B">
      <w:pPr>
        <w:pStyle w:val="Paragrafoelenco"/>
        <w:numPr>
          <w:ilvl w:val="0"/>
          <w:numId w:val="5"/>
        </w:numPr>
        <w:ind w:left="1134"/>
        <w:rPr>
          <w:rFonts w:cstheme="minorHAnsi"/>
          <w:iCs/>
          <w:sz w:val="22"/>
        </w:rPr>
      </w:pPr>
      <w:r w:rsidRPr="00AC7EBE">
        <w:rPr>
          <w:rFonts w:cstheme="minorHAnsi"/>
          <w:iCs/>
          <w:sz w:val="22"/>
        </w:rPr>
        <w:t xml:space="preserve">Iniziative di </w:t>
      </w:r>
      <w:proofErr w:type="spellStart"/>
      <w:r w:rsidRPr="00AC7EBE">
        <w:rPr>
          <w:rFonts w:cstheme="minorHAnsi"/>
          <w:iCs/>
          <w:sz w:val="22"/>
        </w:rPr>
        <w:t>capacity</w:t>
      </w:r>
      <w:proofErr w:type="spellEnd"/>
      <w:r w:rsidRPr="00AC7EBE">
        <w:rPr>
          <w:rFonts w:cstheme="minorHAnsi"/>
          <w:iCs/>
          <w:sz w:val="22"/>
        </w:rPr>
        <w:t xml:space="preserve"> building per la definizione, attuazione e monitoraggio dei percorsi di autonomia delle donne che subiscono violenza rivolte agli attori delle reti e agli operatori del sistema regionale di istruzione, formazione e lavoro e del sistema economico oltre che dell’offerta abitativa pubblica e privata (ad esempio</w:t>
      </w:r>
      <w:r w:rsidR="005904AA">
        <w:rPr>
          <w:rFonts w:cstheme="minorHAnsi"/>
          <w:iCs/>
          <w:sz w:val="22"/>
        </w:rPr>
        <w:t>,</w:t>
      </w:r>
      <w:r w:rsidRPr="00AC7EBE">
        <w:rPr>
          <w:rFonts w:cstheme="minorHAnsi"/>
          <w:iCs/>
          <w:sz w:val="22"/>
        </w:rPr>
        <w:t xml:space="preserve"> iniziative di formazione; </w:t>
      </w:r>
      <w:proofErr w:type="spellStart"/>
      <w:r w:rsidRPr="00AC7EBE">
        <w:rPr>
          <w:rFonts w:cstheme="minorHAnsi"/>
          <w:iCs/>
          <w:sz w:val="22"/>
        </w:rPr>
        <w:t>peer</w:t>
      </w:r>
      <w:proofErr w:type="spellEnd"/>
      <w:r w:rsidRPr="00AC7EBE">
        <w:rPr>
          <w:rFonts w:cstheme="minorHAnsi"/>
          <w:iCs/>
          <w:sz w:val="22"/>
        </w:rPr>
        <w:t xml:space="preserve"> </w:t>
      </w:r>
      <w:proofErr w:type="spellStart"/>
      <w:r w:rsidRPr="00AC7EBE">
        <w:rPr>
          <w:rFonts w:cstheme="minorHAnsi"/>
          <w:iCs/>
          <w:sz w:val="22"/>
        </w:rPr>
        <w:t>review</w:t>
      </w:r>
      <w:proofErr w:type="spellEnd"/>
      <w:r w:rsidRPr="00AC7EBE">
        <w:rPr>
          <w:rFonts w:cstheme="minorHAnsi"/>
          <w:iCs/>
          <w:sz w:val="22"/>
        </w:rPr>
        <w:t>; scambio di buone pratiche, costituzione di equipe multidisciplinari).</w:t>
      </w:r>
    </w:p>
    <w:p w14:paraId="3147802C" w14:textId="77777777" w:rsidR="00EE67CE" w:rsidRPr="00AC7EBE" w:rsidRDefault="00EE67CE" w:rsidP="00EE67CE">
      <w:pPr>
        <w:pStyle w:val="Paragrafoelenco"/>
        <w:numPr>
          <w:ilvl w:val="0"/>
          <w:numId w:val="0"/>
        </w:numPr>
        <w:ind w:left="1134"/>
        <w:rPr>
          <w:rFonts w:cstheme="minorHAnsi"/>
          <w:iCs/>
          <w:sz w:val="22"/>
        </w:rPr>
      </w:pPr>
    </w:p>
    <w:p w14:paraId="71775A49" w14:textId="57042488" w:rsidR="009515E5" w:rsidRPr="00F0052B" w:rsidRDefault="00C14060" w:rsidP="00423306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 w:rsidRPr="00F0052B">
        <w:rPr>
          <w:rFonts w:cs="Calibri (Corpo)"/>
          <w:b/>
          <w:smallCaps/>
          <w:sz w:val="22"/>
        </w:rPr>
        <w:t>Priorità 1.3 - Sviluppo e consolidamento del modello di intervento</w:t>
      </w:r>
    </w:p>
    <w:p w14:paraId="1612C406" w14:textId="27FDDAD4" w:rsidR="00EE67CE" w:rsidRPr="00AC7EBE" w:rsidRDefault="00EE67CE" w:rsidP="009B451B">
      <w:pPr>
        <w:pStyle w:val="Paragrafoelenco"/>
        <w:numPr>
          <w:ilvl w:val="0"/>
          <w:numId w:val="5"/>
        </w:numPr>
        <w:ind w:left="1134"/>
        <w:rPr>
          <w:rFonts w:cstheme="minorHAnsi"/>
          <w:iCs/>
          <w:sz w:val="22"/>
        </w:rPr>
      </w:pPr>
      <w:r w:rsidRPr="00AC7EBE">
        <w:rPr>
          <w:rFonts w:cstheme="minorHAnsi"/>
          <w:iCs/>
          <w:sz w:val="22"/>
        </w:rPr>
        <w:t>Definizione, sperimentazione e validazione di modelli e strumenti di intervento (ad esempio</w:t>
      </w:r>
      <w:r w:rsidR="005904AA">
        <w:rPr>
          <w:rFonts w:cstheme="minorHAnsi"/>
          <w:iCs/>
          <w:sz w:val="22"/>
        </w:rPr>
        <w:t>,</w:t>
      </w:r>
      <w:r w:rsidRPr="00AC7EBE">
        <w:rPr>
          <w:rFonts w:cstheme="minorHAnsi"/>
          <w:iCs/>
          <w:sz w:val="22"/>
        </w:rPr>
        <w:t xml:space="preserve"> elaborazione di linee guida; elaborazione di regolamenti per includere le donne in uscita dalla violenza tra le categorie preferenziali per l’edilizia popolare, l’</w:t>
      </w:r>
      <w:proofErr w:type="spellStart"/>
      <w:r w:rsidRPr="00AC7EBE">
        <w:rPr>
          <w:rFonts w:cstheme="minorHAnsi"/>
          <w:iCs/>
          <w:sz w:val="22"/>
        </w:rPr>
        <w:t>housing</w:t>
      </w:r>
      <w:proofErr w:type="spellEnd"/>
      <w:r w:rsidRPr="00AC7EBE">
        <w:rPr>
          <w:rFonts w:cstheme="minorHAnsi"/>
          <w:iCs/>
          <w:sz w:val="22"/>
        </w:rPr>
        <w:t xml:space="preserve"> sociale e il mercato dell’affitto calmierato; costruzione di </w:t>
      </w:r>
      <w:proofErr w:type="spellStart"/>
      <w:r w:rsidRPr="00AC7EBE">
        <w:rPr>
          <w:rFonts w:cstheme="minorHAnsi"/>
          <w:iCs/>
          <w:sz w:val="22"/>
        </w:rPr>
        <w:t>toolkit</w:t>
      </w:r>
      <w:proofErr w:type="spellEnd"/>
      <w:r w:rsidRPr="00AC7EBE">
        <w:rPr>
          <w:rFonts w:cstheme="minorHAnsi"/>
          <w:iCs/>
          <w:sz w:val="22"/>
        </w:rPr>
        <w:t xml:space="preserve">, formalizzazione di pratiche e strumenti di lavoro, strumenti di </w:t>
      </w:r>
      <w:proofErr w:type="spellStart"/>
      <w:r w:rsidRPr="00AC7EBE">
        <w:rPr>
          <w:rFonts w:cstheme="minorHAnsi"/>
          <w:iCs/>
          <w:sz w:val="22"/>
        </w:rPr>
        <w:t>profilazione</w:t>
      </w:r>
      <w:proofErr w:type="spellEnd"/>
      <w:r w:rsidRPr="00AC7EBE">
        <w:rPr>
          <w:rFonts w:cstheme="minorHAnsi"/>
          <w:iCs/>
          <w:sz w:val="22"/>
        </w:rPr>
        <w:t xml:space="preserve"> e rilevazione delle competenze e risorse individuali per l’inserimento/reinserimento nel mercato del lavoro);</w:t>
      </w:r>
    </w:p>
    <w:p w14:paraId="5C9DE0FD" w14:textId="0279A15B" w:rsidR="009515E5" w:rsidRPr="00AC7EBE" w:rsidRDefault="00EE67CE" w:rsidP="009B451B">
      <w:pPr>
        <w:pStyle w:val="Paragrafoelenco"/>
        <w:numPr>
          <w:ilvl w:val="0"/>
          <w:numId w:val="5"/>
        </w:numPr>
        <w:ind w:left="1134"/>
        <w:rPr>
          <w:rFonts w:cstheme="minorHAnsi"/>
          <w:iCs/>
          <w:sz w:val="22"/>
        </w:rPr>
      </w:pPr>
      <w:r w:rsidRPr="00AC7EBE">
        <w:rPr>
          <w:rFonts w:cstheme="minorHAnsi"/>
          <w:iCs/>
          <w:sz w:val="22"/>
        </w:rPr>
        <w:t>Piani di sostenibilità del capitale relazionale e sociale attivato nel territorio.</w:t>
      </w:r>
    </w:p>
    <w:p w14:paraId="0F2FD2CA" w14:textId="38B641BD" w:rsidR="00EE67CE" w:rsidRPr="00AC7EBE" w:rsidRDefault="00EE67CE" w:rsidP="00EE67CE">
      <w:pPr>
        <w:pStyle w:val="Paragrafoelenco"/>
        <w:numPr>
          <w:ilvl w:val="0"/>
          <w:numId w:val="0"/>
        </w:numPr>
        <w:ind w:left="1134"/>
        <w:rPr>
          <w:rFonts w:cstheme="minorHAnsi"/>
          <w:iCs/>
          <w:sz w:val="22"/>
        </w:rPr>
      </w:pPr>
    </w:p>
    <w:p w14:paraId="2FCD2732" w14:textId="77777777" w:rsidR="009515E5" w:rsidRPr="00AC7EBE" w:rsidRDefault="00C14060" w:rsidP="00EE67CE">
      <w:pPr>
        <w:pStyle w:val="Paragrafoelenco"/>
        <w:numPr>
          <w:ilvl w:val="0"/>
          <w:numId w:val="0"/>
        </w:numPr>
        <w:ind w:left="720"/>
        <w:rPr>
          <w:rFonts w:cs="Century Gothic"/>
          <w:b/>
          <w:bCs/>
          <w:sz w:val="22"/>
        </w:rPr>
      </w:pPr>
      <w:r w:rsidRPr="00AC7EBE">
        <w:rPr>
          <w:rFonts w:cstheme="minorHAnsi"/>
          <w:b/>
          <w:bCs/>
          <w:sz w:val="22"/>
        </w:rPr>
        <w:t>ASSE II - Sviluppo di Interventi per l’inclusione attiva e sostegno all’integrazione e reintegrazione nel mercato del lavoro</w:t>
      </w:r>
    </w:p>
    <w:p w14:paraId="5A6D34A9" w14:textId="77777777" w:rsidR="00423306" w:rsidRPr="00AC7EBE" w:rsidRDefault="00423306" w:rsidP="00423306">
      <w:pPr>
        <w:pStyle w:val="Paragrafoelenco"/>
        <w:numPr>
          <w:ilvl w:val="0"/>
          <w:numId w:val="0"/>
        </w:numPr>
        <w:ind w:left="720"/>
        <w:rPr>
          <w:rFonts w:cs="Calibri (Corpo)"/>
          <w:smallCaps/>
          <w:sz w:val="22"/>
        </w:rPr>
      </w:pPr>
    </w:p>
    <w:p w14:paraId="4E44B34A" w14:textId="2B917D66" w:rsidR="00EE67CE" w:rsidRPr="00F0052B" w:rsidRDefault="001022C6" w:rsidP="00423306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>
        <w:rPr>
          <w:rFonts w:cs="Calibri (Corpo)"/>
          <w:b/>
          <w:smallCaps/>
          <w:sz w:val="22"/>
        </w:rPr>
        <w:t>Priorità 2.1</w:t>
      </w:r>
      <w:r w:rsidR="00C14060" w:rsidRPr="00F0052B">
        <w:rPr>
          <w:rFonts w:cs="Calibri (Corpo)"/>
          <w:b/>
          <w:smallCaps/>
          <w:sz w:val="22"/>
        </w:rPr>
        <w:t xml:space="preserve"> - Attivazione di risorse e strumenti di consulenza e orientamento personalizzati</w:t>
      </w:r>
    </w:p>
    <w:p w14:paraId="5110327F" w14:textId="0EEE40AF" w:rsidR="003F1658" w:rsidRPr="003F1658" w:rsidRDefault="00EE67CE" w:rsidP="003F1658">
      <w:pPr>
        <w:pStyle w:val="Paragrafoelenco"/>
        <w:numPr>
          <w:ilvl w:val="0"/>
          <w:numId w:val="5"/>
        </w:numPr>
        <w:ind w:left="1134"/>
        <w:rPr>
          <w:rFonts w:cs="Calibri (Corpo)"/>
          <w:smallCaps/>
          <w:sz w:val="22"/>
        </w:rPr>
      </w:pPr>
      <w:r w:rsidRPr="00AC7EBE">
        <w:rPr>
          <w:rFonts w:cs="Century Gothic"/>
          <w:sz w:val="22"/>
        </w:rPr>
        <w:t>Attivazione e sviluppo di misure di supporto e orientamento individuale e personalizzato (ad esempio</w:t>
      </w:r>
      <w:r w:rsidR="005904AA">
        <w:rPr>
          <w:rFonts w:cs="Century Gothic"/>
          <w:sz w:val="22"/>
        </w:rPr>
        <w:t>,</w:t>
      </w:r>
      <w:r w:rsidRPr="00AC7EBE">
        <w:rPr>
          <w:rFonts w:cs="Century Gothic"/>
          <w:sz w:val="22"/>
        </w:rPr>
        <w:t xml:space="preserve"> </w:t>
      </w:r>
      <w:r w:rsidRPr="00AC7EBE">
        <w:rPr>
          <w:rFonts w:cstheme="minorHAnsi"/>
          <w:iCs/>
          <w:sz w:val="22"/>
        </w:rPr>
        <w:t>interventi</w:t>
      </w:r>
      <w:r w:rsidRPr="00AC7EBE">
        <w:rPr>
          <w:rFonts w:cs="Century Gothic"/>
          <w:sz w:val="22"/>
        </w:rPr>
        <w:t xml:space="preserve"> di life-</w:t>
      </w:r>
      <w:proofErr w:type="spellStart"/>
      <w:r w:rsidRPr="00AC7EBE">
        <w:rPr>
          <w:rFonts w:cs="Century Gothic"/>
          <w:sz w:val="22"/>
        </w:rPr>
        <w:t>coaching</w:t>
      </w:r>
      <w:proofErr w:type="spellEnd"/>
      <w:r w:rsidRPr="00AC7EBE">
        <w:rPr>
          <w:rFonts w:cs="Century Gothic"/>
          <w:sz w:val="22"/>
        </w:rPr>
        <w:t xml:space="preserve"> volti alla riacquisizione di fiducia e motivazione e al miglioramento delle </w:t>
      </w:r>
      <w:proofErr w:type="spellStart"/>
      <w:r w:rsidRPr="00AC7EBE">
        <w:rPr>
          <w:rFonts w:cs="Century Gothic"/>
          <w:sz w:val="22"/>
        </w:rPr>
        <w:t>skills</w:t>
      </w:r>
      <w:proofErr w:type="spellEnd"/>
      <w:r w:rsidRPr="00AC7EBE">
        <w:rPr>
          <w:rFonts w:cs="Century Gothic"/>
          <w:sz w:val="22"/>
        </w:rPr>
        <w:t xml:space="preserve"> interpersonali, alla presa consapevolezza dei propri punti di forza e di debolezza; percorsi di </w:t>
      </w:r>
      <w:proofErr w:type="spellStart"/>
      <w:r w:rsidRPr="00AC7EBE">
        <w:rPr>
          <w:rFonts w:cs="Century Gothic"/>
          <w:sz w:val="22"/>
        </w:rPr>
        <w:t>mentorship</w:t>
      </w:r>
      <w:proofErr w:type="spellEnd"/>
      <w:r w:rsidRPr="00AC7EBE">
        <w:rPr>
          <w:rFonts w:cs="Century Gothic"/>
          <w:sz w:val="22"/>
        </w:rPr>
        <w:t>; bilancio delle competenze; Tutoring; Piano di sviluppo individuale).</w:t>
      </w:r>
      <w:r w:rsidR="003F1658">
        <w:rPr>
          <w:rFonts w:cs="Century Gothic"/>
          <w:sz w:val="22"/>
        </w:rPr>
        <w:br/>
      </w:r>
    </w:p>
    <w:p w14:paraId="181357C1" w14:textId="42912321" w:rsidR="009515E5" w:rsidRPr="00F0052B" w:rsidRDefault="001022C6" w:rsidP="00EE67CE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>
        <w:rPr>
          <w:rFonts w:cs="Calibri (Corpo)"/>
          <w:b/>
          <w:smallCaps/>
          <w:sz w:val="22"/>
        </w:rPr>
        <w:t>Priorità 2.2</w:t>
      </w:r>
      <w:r w:rsidR="00C14060" w:rsidRPr="00F0052B">
        <w:rPr>
          <w:rFonts w:cs="Calibri (Corpo)"/>
          <w:b/>
          <w:smallCaps/>
          <w:sz w:val="22"/>
        </w:rPr>
        <w:t xml:space="preserve"> - Percorsi per l’acquisizione e miglioramento delle competenze e riconoscimento delle qualifiche</w:t>
      </w:r>
    </w:p>
    <w:p w14:paraId="12B0D4DE" w14:textId="77777777" w:rsidR="00AC7EBE" w:rsidRPr="00AC7EBE" w:rsidRDefault="00AC7EBE" w:rsidP="009B451B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 xml:space="preserve">Accesso ad opportunità formative professionalizzanti degli enti accreditati al sistema di formazione di Regione Lombardia; </w:t>
      </w:r>
    </w:p>
    <w:p w14:paraId="42B696B0" w14:textId="34662B2A" w:rsidR="00AC7EBE" w:rsidRPr="00AC7EBE" w:rsidRDefault="00AC7EBE" w:rsidP="009B451B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>Potenziamento e certificazione delle competenze</w:t>
      </w:r>
      <w:r w:rsidR="003F1658">
        <w:rPr>
          <w:rFonts w:cs="Century Gothic"/>
          <w:sz w:val="22"/>
        </w:rPr>
        <w:t>.</w:t>
      </w:r>
    </w:p>
    <w:p w14:paraId="65756262" w14:textId="77777777" w:rsidR="00AC7EBE" w:rsidRPr="00AC7EBE" w:rsidRDefault="00AC7EBE" w:rsidP="00AC7EBE">
      <w:pPr>
        <w:pStyle w:val="Paragrafoelenco"/>
        <w:numPr>
          <w:ilvl w:val="0"/>
          <w:numId w:val="0"/>
        </w:numPr>
        <w:ind w:left="720"/>
        <w:rPr>
          <w:rFonts w:cs="Century Gothic"/>
          <w:sz w:val="22"/>
        </w:rPr>
      </w:pPr>
    </w:p>
    <w:p w14:paraId="373E45FD" w14:textId="1C7F9177" w:rsidR="009515E5" w:rsidRPr="00F0052B" w:rsidRDefault="001022C6" w:rsidP="00AC7EBE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>
        <w:rPr>
          <w:rFonts w:cs="Calibri (Corpo)"/>
          <w:b/>
          <w:smallCaps/>
          <w:sz w:val="22"/>
        </w:rPr>
        <w:t>Priorità 2.3</w:t>
      </w:r>
      <w:r w:rsidR="00C14060" w:rsidRPr="00F0052B">
        <w:rPr>
          <w:rFonts w:cs="Calibri (Corpo)"/>
          <w:b/>
          <w:smallCaps/>
          <w:sz w:val="22"/>
        </w:rPr>
        <w:t xml:space="preserve"> - Sostegno all’inserimento e reinserimento nel mercato del lavorativo o al mantenimento del posto di lavoro </w:t>
      </w:r>
    </w:p>
    <w:p w14:paraId="0BECB7DD" w14:textId="77777777" w:rsidR="00AC7EBE" w:rsidRPr="00AC7EBE" w:rsidRDefault="00AC7EBE" w:rsidP="009B451B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 xml:space="preserve">Azioni specifiche di </w:t>
      </w:r>
      <w:proofErr w:type="spellStart"/>
      <w:r w:rsidRPr="00AC7EBE">
        <w:rPr>
          <w:rFonts w:cs="Century Gothic"/>
          <w:sz w:val="22"/>
        </w:rPr>
        <w:t>matching</w:t>
      </w:r>
      <w:proofErr w:type="spellEnd"/>
      <w:r w:rsidRPr="00AC7EBE">
        <w:rPr>
          <w:rFonts w:cs="Century Gothic"/>
          <w:sz w:val="22"/>
        </w:rPr>
        <w:t xml:space="preserve"> domanda-offerta;</w:t>
      </w:r>
    </w:p>
    <w:p w14:paraId="135644E5" w14:textId="77777777" w:rsidR="00AC7EBE" w:rsidRPr="00AC7EBE" w:rsidRDefault="00AC7EBE" w:rsidP="009B451B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>Percorsi di inserimento lavorativo;</w:t>
      </w:r>
    </w:p>
    <w:p w14:paraId="6F9DD417" w14:textId="4E92CC57" w:rsidR="00AC7EBE" w:rsidRPr="00AC7EBE" w:rsidRDefault="00AC7EBE" w:rsidP="009B451B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>Attivazione di tirocini</w:t>
      </w:r>
      <w:r w:rsidR="003F1658">
        <w:rPr>
          <w:rFonts w:cs="Century Gothic"/>
          <w:sz w:val="22"/>
        </w:rPr>
        <w:t>;</w:t>
      </w:r>
    </w:p>
    <w:p w14:paraId="733C205C" w14:textId="4EBFFE6D" w:rsidR="009515E5" w:rsidRPr="00AC7EBE" w:rsidRDefault="00AC7EBE" w:rsidP="009B451B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>Accesso a iniziative di in/formazione, consulenza, accompagnamento e sostegno all’imprenditorialità o al lavoro autonomo volti a favorire l’inserimento lavorativo mediante progetti di start up d’impresa, autoimpiego e autoimprenditorialità.</w:t>
      </w:r>
    </w:p>
    <w:p w14:paraId="64B26C05" w14:textId="77777777" w:rsidR="009515E5" w:rsidRPr="00AC7EBE" w:rsidRDefault="009515E5">
      <w:pPr>
        <w:rPr>
          <w:i/>
        </w:rPr>
      </w:pPr>
    </w:p>
    <w:p w14:paraId="2BE6F846" w14:textId="7D1CB306" w:rsidR="009515E5" w:rsidRPr="00AC7EBE" w:rsidRDefault="00C14060" w:rsidP="00AC7EBE">
      <w:pPr>
        <w:pStyle w:val="Paragrafoelenco"/>
        <w:numPr>
          <w:ilvl w:val="0"/>
          <w:numId w:val="0"/>
        </w:numPr>
        <w:ind w:left="720"/>
        <w:rPr>
          <w:rFonts w:cstheme="minorHAnsi"/>
          <w:b/>
          <w:bCs/>
          <w:sz w:val="22"/>
        </w:rPr>
      </w:pPr>
      <w:r w:rsidRPr="00AC7EBE">
        <w:rPr>
          <w:rFonts w:cstheme="minorHAnsi"/>
          <w:b/>
          <w:bCs/>
          <w:sz w:val="22"/>
        </w:rPr>
        <w:t>ASSE III - Attivazione di misure di supporto alla partecipazione alle politiche attive del lavoro</w:t>
      </w:r>
    </w:p>
    <w:p w14:paraId="510CDD59" w14:textId="77777777" w:rsidR="00AC7EBE" w:rsidRPr="00AC7EBE" w:rsidRDefault="00AC7EBE" w:rsidP="00AC7EBE">
      <w:pPr>
        <w:pStyle w:val="Paragrafoelenco"/>
        <w:numPr>
          <w:ilvl w:val="0"/>
          <w:numId w:val="0"/>
        </w:numPr>
        <w:ind w:left="720"/>
        <w:rPr>
          <w:rFonts w:cstheme="minorHAnsi"/>
          <w:b/>
          <w:bCs/>
          <w:sz w:val="22"/>
        </w:rPr>
      </w:pPr>
    </w:p>
    <w:p w14:paraId="56CF63F4" w14:textId="77777777" w:rsidR="009515E5" w:rsidRPr="00F0052B" w:rsidRDefault="00C14060" w:rsidP="00423306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 w:rsidRPr="00F0052B">
        <w:rPr>
          <w:rFonts w:cs="Calibri (Corpo)"/>
          <w:b/>
          <w:smallCaps/>
          <w:sz w:val="22"/>
        </w:rPr>
        <w:t>Priorità 3.1 - Accesso ai servizi di conciliazione vita-lavoro al fine di sostenere la partecipazione ai servizi/percorsi per la formazione e l’inserimento lavorativo delle madri con figli minori</w:t>
      </w:r>
    </w:p>
    <w:p w14:paraId="0FBF797B" w14:textId="23340924" w:rsidR="003F1658" w:rsidRDefault="00AC7EBE" w:rsidP="003F1658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lastRenderedPageBreak/>
        <w:t>Accesso a servizi di conciliazione vita-lavoro a supporto della partecipazione a misure di politica attiva del lavoro.</w:t>
      </w:r>
    </w:p>
    <w:p w14:paraId="1E4F643A" w14:textId="77777777" w:rsidR="003F1658" w:rsidRPr="003F1658" w:rsidRDefault="003F1658" w:rsidP="003F1658">
      <w:pPr>
        <w:pStyle w:val="Paragrafoelenco"/>
        <w:numPr>
          <w:ilvl w:val="0"/>
          <w:numId w:val="0"/>
        </w:numPr>
        <w:ind w:left="1134"/>
        <w:rPr>
          <w:rFonts w:cs="Century Gothic"/>
          <w:sz w:val="22"/>
        </w:rPr>
      </w:pPr>
    </w:p>
    <w:p w14:paraId="75CB658E" w14:textId="2888F3A7" w:rsidR="009515E5" w:rsidRPr="00F0052B" w:rsidRDefault="00C14060" w:rsidP="00423306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 w:rsidRPr="00F0052B">
        <w:rPr>
          <w:rFonts w:cs="Calibri (Corpo)"/>
          <w:b/>
          <w:smallCaps/>
          <w:sz w:val="22"/>
        </w:rPr>
        <w:t>Priorità 3.2 - Misure di supporto economico per sostenere la partecipazione ai servizi/percorsi per la formazione e l’inserimento lavorativo</w:t>
      </w:r>
    </w:p>
    <w:p w14:paraId="1704017C" w14:textId="5C35FB3E" w:rsidR="009515E5" w:rsidRPr="00AC7EBE" w:rsidRDefault="00C14060" w:rsidP="009B451B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>Rimborso per spese connesse alla partecipazione a misure di politica attiva del lavoro (ad esempio</w:t>
      </w:r>
      <w:r w:rsidR="005904AA">
        <w:rPr>
          <w:rFonts w:cs="Century Gothic"/>
          <w:sz w:val="22"/>
        </w:rPr>
        <w:t>,</w:t>
      </w:r>
      <w:r w:rsidRPr="00AC7EBE">
        <w:rPr>
          <w:rFonts w:cs="Century Gothic"/>
          <w:sz w:val="22"/>
        </w:rPr>
        <w:t xml:space="preserve"> trasporto, pasto)</w:t>
      </w:r>
    </w:p>
    <w:p w14:paraId="0FB9A022" w14:textId="77777777" w:rsidR="009515E5" w:rsidRPr="00AC7EBE" w:rsidRDefault="009515E5">
      <w:pPr>
        <w:rPr>
          <w:i/>
        </w:rPr>
      </w:pPr>
    </w:p>
    <w:p w14:paraId="44C4AD37" w14:textId="77777777" w:rsidR="003F1658" w:rsidRDefault="00C14060" w:rsidP="003F1658">
      <w:pPr>
        <w:spacing w:after="0" w:line="276" w:lineRule="auto"/>
        <w:ind w:left="709"/>
        <w:rPr>
          <w:rFonts w:cstheme="minorHAnsi"/>
          <w:b/>
          <w:bCs/>
        </w:rPr>
      </w:pPr>
      <w:r w:rsidRPr="003F1658">
        <w:rPr>
          <w:rFonts w:cstheme="minorHAnsi"/>
          <w:b/>
        </w:rPr>
        <w:t xml:space="preserve">ASSE IV </w:t>
      </w:r>
      <w:r w:rsidRPr="003F1658">
        <w:rPr>
          <w:rFonts w:cstheme="minorHAnsi"/>
          <w:b/>
          <w:bCs/>
        </w:rPr>
        <w:t>- Sviluppo di Interventi e misure economiche per l’autonomia abitativa</w:t>
      </w:r>
    </w:p>
    <w:p w14:paraId="7398B72E" w14:textId="77777777" w:rsidR="003F1658" w:rsidRDefault="003F1658" w:rsidP="003F1658">
      <w:pPr>
        <w:snapToGrid w:val="0"/>
        <w:spacing w:after="0" w:line="240" w:lineRule="auto"/>
        <w:ind w:left="708"/>
        <w:rPr>
          <w:rFonts w:cs="Calibri (Corpo)"/>
          <w:smallCaps/>
        </w:rPr>
      </w:pPr>
    </w:p>
    <w:p w14:paraId="0B8C2D6A" w14:textId="77777777" w:rsidR="003F1658" w:rsidRPr="00F0052B" w:rsidRDefault="00C14060" w:rsidP="003F1658">
      <w:pPr>
        <w:snapToGrid w:val="0"/>
        <w:spacing w:after="0" w:line="240" w:lineRule="auto"/>
        <w:ind w:left="709"/>
        <w:rPr>
          <w:rFonts w:cs="Calibri (Corpo)"/>
          <w:b/>
          <w:smallCaps/>
        </w:rPr>
      </w:pPr>
      <w:r w:rsidRPr="00F0052B">
        <w:rPr>
          <w:rFonts w:cs="Calibri (Corpo)"/>
          <w:b/>
          <w:smallCaps/>
        </w:rPr>
        <w:t>Priorità 4.1 - Interventi a sostegno del co-</w:t>
      </w:r>
      <w:proofErr w:type="spellStart"/>
      <w:r w:rsidRPr="00F0052B">
        <w:rPr>
          <w:rFonts w:cs="Calibri (Corpo)"/>
          <w:b/>
          <w:smallCaps/>
        </w:rPr>
        <w:t>housing</w:t>
      </w:r>
      <w:proofErr w:type="spellEnd"/>
    </w:p>
    <w:p w14:paraId="4F05AA20" w14:textId="08B7BEBD" w:rsidR="003F1658" w:rsidRPr="003F1658" w:rsidRDefault="00C14060" w:rsidP="003F1658">
      <w:pPr>
        <w:pStyle w:val="Paragrafoelenco"/>
        <w:numPr>
          <w:ilvl w:val="0"/>
          <w:numId w:val="5"/>
        </w:numPr>
        <w:snapToGrid w:val="0"/>
        <w:spacing w:before="0" w:after="0"/>
        <w:ind w:left="1134" w:hanging="357"/>
        <w:contextualSpacing w:val="0"/>
        <w:rPr>
          <w:rFonts w:cs="Century Gothic"/>
          <w:sz w:val="22"/>
        </w:rPr>
      </w:pPr>
      <w:r w:rsidRPr="00AC7EBE">
        <w:rPr>
          <w:rFonts w:cs="Century Gothic"/>
          <w:sz w:val="22"/>
        </w:rPr>
        <w:t>Sviluppo di misure per promuovere l’attivazione e l’utilizzo di co-</w:t>
      </w:r>
      <w:proofErr w:type="spellStart"/>
      <w:r w:rsidRPr="00AC7EBE">
        <w:rPr>
          <w:rFonts w:cs="Century Gothic"/>
          <w:sz w:val="22"/>
        </w:rPr>
        <w:t>housing</w:t>
      </w:r>
      <w:proofErr w:type="spellEnd"/>
      <w:r w:rsidRPr="00AC7EBE">
        <w:rPr>
          <w:rFonts w:cs="Century Gothic"/>
          <w:sz w:val="22"/>
        </w:rPr>
        <w:t xml:space="preserve"> per le donne in uscita dalla violenza (</w:t>
      </w:r>
      <w:r w:rsidR="005904AA">
        <w:rPr>
          <w:rFonts w:cs="Century Gothic"/>
          <w:sz w:val="22"/>
        </w:rPr>
        <w:t>ad esempio,</w:t>
      </w:r>
      <w:r w:rsidRPr="00AC7EBE">
        <w:rPr>
          <w:rFonts w:cs="Century Gothic"/>
          <w:sz w:val="22"/>
        </w:rPr>
        <w:t xml:space="preserve"> individuazione di strutture per il co-</w:t>
      </w:r>
      <w:proofErr w:type="spellStart"/>
      <w:r w:rsidRPr="00AC7EBE">
        <w:rPr>
          <w:rFonts w:cs="Century Gothic"/>
          <w:sz w:val="22"/>
        </w:rPr>
        <w:t>housing</w:t>
      </w:r>
      <w:proofErr w:type="spellEnd"/>
      <w:r w:rsidRPr="00AC7EBE">
        <w:rPr>
          <w:rFonts w:cs="Century Gothic"/>
          <w:sz w:val="22"/>
        </w:rPr>
        <w:t xml:space="preserve">, </w:t>
      </w:r>
      <w:proofErr w:type="spellStart"/>
      <w:r w:rsidRPr="00AC7EBE">
        <w:rPr>
          <w:rFonts w:cs="Century Gothic"/>
          <w:sz w:val="22"/>
        </w:rPr>
        <w:t>matching</w:t>
      </w:r>
      <w:proofErr w:type="spellEnd"/>
      <w:r w:rsidRPr="00AC7EBE">
        <w:rPr>
          <w:rFonts w:cs="Century Gothic"/>
          <w:sz w:val="22"/>
        </w:rPr>
        <w:t xml:space="preserve"> con i coinquilini, tutoring della convivenza)</w:t>
      </w:r>
      <w:r w:rsidR="00AC7EBE" w:rsidRPr="00AC7EBE">
        <w:rPr>
          <w:rFonts w:cs="Century Gothic"/>
          <w:sz w:val="22"/>
        </w:rPr>
        <w:t>.</w:t>
      </w:r>
    </w:p>
    <w:p w14:paraId="6209E5EB" w14:textId="77777777" w:rsidR="003F1658" w:rsidRPr="003F1658" w:rsidRDefault="003F1658" w:rsidP="003F1658">
      <w:pPr>
        <w:pStyle w:val="Paragrafoelenco"/>
        <w:numPr>
          <w:ilvl w:val="0"/>
          <w:numId w:val="0"/>
        </w:numPr>
        <w:ind w:left="1134"/>
        <w:rPr>
          <w:rFonts w:cs="Century Gothic"/>
          <w:sz w:val="22"/>
        </w:rPr>
      </w:pPr>
    </w:p>
    <w:p w14:paraId="791CE2F9" w14:textId="77777777" w:rsidR="009515E5" w:rsidRPr="00F0052B" w:rsidRDefault="00C14060" w:rsidP="00423306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 w:rsidRPr="00F0052B">
        <w:rPr>
          <w:rFonts w:cs="Calibri (Corpo)"/>
          <w:b/>
          <w:smallCaps/>
          <w:sz w:val="22"/>
        </w:rPr>
        <w:t>Priorità 4.2 - Interventi a sostegno della ricerca di una casa autonoma</w:t>
      </w:r>
    </w:p>
    <w:p w14:paraId="7AA9E02C" w14:textId="675C5422" w:rsidR="009515E5" w:rsidRDefault="00C14060" w:rsidP="009B451B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 xml:space="preserve">Accompagnamento e </w:t>
      </w:r>
      <w:proofErr w:type="spellStart"/>
      <w:r w:rsidRPr="00AC7EBE">
        <w:rPr>
          <w:rFonts w:cs="Century Gothic"/>
          <w:sz w:val="22"/>
        </w:rPr>
        <w:t>coaching</w:t>
      </w:r>
      <w:proofErr w:type="spellEnd"/>
      <w:r w:rsidRPr="00AC7EBE">
        <w:rPr>
          <w:rFonts w:cs="Century Gothic"/>
          <w:sz w:val="22"/>
        </w:rPr>
        <w:t xml:space="preserve"> nella fase di ricerca e negoziazione sul mercato sociale</w:t>
      </w:r>
      <w:r w:rsidR="00AC7EBE" w:rsidRPr="00AC7EBE">
        <w:rPr>
          <w:rFonts w:cs="Century Gothic"/>
          <w:sz w:val="22"/>
        </w:rPr>
        <w:t xml:space="preserve"> o libero</w:t>
      </w:r>
      <w:r w:rsidRPr="00AC7EBE">
        <w:rPr>
          <w:rFonts w:cs="Century Gothic"/>
          <w:sz w:val="22"/>
        </w:rPr>
        <w:t xml:space="preserve"> (</w:t>
      </w:r>
      <w:r w:rsidR="005904AA">
        <w:rPr>
          <w:rFonts w:cs="Century Gothic"/>
          <w:sz w:val="22"/>
        </w:rPr>
        <w:t xml:space="preserve">ad esempio, </w:t>
      </w:r>
      <w:r w:rsidRPr="00AC7EBE">
        <w:rPr>
          <w:rFonts w:cs="Century Gothic"/>
          <w:sz w:val="22"/>
        </w:rPr>
        <w:t>affitto calmierato)</w:t>
      </w:r>
      <w:r w:rsidR="00AC7EBE" w:rsidRPr="00AC7EBE">
        <w:rPr>
          <w:rFonts w:cs="Century Gothic"/>
          <w:sz w:val="22"/>
        </w:rPr>
        <w:t>.</w:t>
      </w:r>
    </w:p>
    <w:p w14:paraId="07DAFCB1" w14:textId="77777777" w:rsidR="003F1658" w:rsidRPr="00AC7EBE" w:rsidRDefault="003F1658" w:rsidP="003F1658">
      <w:pPr>
        <w:pStyle w:val="Paragrafoelenco"/>
        <w:numPr>
          <w:ilvl w:val="0"/>
          <w:numId w:val="0"/>
        </w:numPr>
        <w:ind w:left="1134"/>
        <w:rPr>
          <w:rFonts w:cs="Century Gothic"/>
          <w:sz w:val="22"/>
        </w:rPr>
      </w:pPr>
    </w:p>
    <w:p w14:paraId="33FEB5B3" w14:textId="77777777" w:rsidR="009515E5" w:rsidRPr="00F0052B" w:rsidRDefault="00C14060" w:rsidP="00423306">
      <w:pPr>
        <w:pStyle w:val="Paragrafoelenco"/>
        <w:numPr>
          <w:ilvl w:val="0"/>
          <w:numId w:val="0"/>
        </w:numPr>
        <w:ind w:left="720"/>
        <w:rPr>
          <w:rFonts w:cs="Calibri (Corpo)"/>
          <w:b/>
          <w:smallCaps/>
          <w:sz w:val="22"/>
        </w:rPr>
      </w:pPr>
      <w:r w:rsidRPr="00F0052B">
        <w:rPr>
          <w:rFonts w:cs="Calibri (Corpo)"/>
          <w:b/>
          <w:smallCaps/>
          <w:sz w:val="22"/>
        </w:rPr>
        <w:t>Priorità 4.3 - Misure di supporto economico per la copertura di costi connessi all’abitazione</w:t>
      </w:r>
    </w:p>
    <w:p w14:paraId="5671DE70" w14:textId="21D3020D" w:rsidR="005904AA" w:rsidRPr="00602DAA" w:rsidRDefault="00C14060" w:rsidP="00602DAA">
      <w:pPr>
        <w:pStyle w:val="Paragrafoelenco"/>
        <w:numPr>
          <w:ilvl w:val="0"/>
          <w:numId w:val="5"/>
        </w:numPr>
        <w:ind w:left="1134"/>
        <w:rPr>
          <w:rFonts w:cs="Century Gothic"/>
          <w:sz w:val="22"/>
        </w:rPr>
      </w:pPr>
      <w:r w:rsidRPr="00AC7EBE">
        <w:rPr>
          <w:rFonts w:cs="Century Gothic"/>
          <w:sz w:val="22"/>
        </w:rPr>
        <w:t>Sostegno economico per il pagamento di spese connesse ad un’abitazione autonoma o in co-</w:t>
      </w:r>
      <w:proofErr w:type="spellStart"/>
      <w:r w:rsidRPr="00AC7EBE">
        <w:rPr>
          <w:rFonts w:cs="Century Gothic"/>
          <w:sz w:val="22"/>
        </w:rPr>
        <w:t>housing</w:t>
      </w:r>
      <w:proofErr w:type="spellEnd"/>
      <w:r w:rsidRPr="00AC7EBE">
        <w:rPr>
          <w:rFonts w:cs="Century Gothic"/>
          <w:sz w:val="22"/>
        </w:rPr>
        <w:t xml:space="preserve"> o </w:t>
      </w:r>
      <w:proofErr w:type="spellStart"/>
      <w:r w:rsidRPr="00AC7EBE">
        <w:rPr>
          <w:rFonts w:cs="Century Gothic"/>
          <w:sz w:val="22"/>
        </w:rPr>
        <w:t>housing</w:t>
      </w:r>
      <w:proofErr w:type="spellEnd"/>
      <w:r w:rsidRPr="00AC7EBE">
        <w:rPr>
          <w:rFonts w:cs="Century Gothic"/>
          <w:sz w:val="22"/>
        </w:rPr>
        <w:t xml:space="preserve"> sociale (ad esempio</w:t>
      </w:r>
      <w:r w:rsidR="005904AA">
        <w:rPr>
          <w:rFonts w:cs="Century Gothic"/>
          <w:sz w:val="22"/>
        </w:rPr>
        <w:t>,</w:t>
      </w:r>
      <w:r w:rsidRPr="00AC7EBE">
        <w:rPr>
          <w:rFonts w:cs="Century Gothic"/>
          <w:sz w:val="22"/>
        </w:rPr>
        <w:t xml:space="preserve"> canone di locazione, cauzioni e caparre per l’affitto, rata del mutuo, spese condominiali, utenze).</w:t>
      </w:r>
    </w:p>
    <w:p w14:paraId="6DA5B00E" w14:textId="77777777" w:rsidR="005904AA" w:rsidRPr="00AC7EBE" w:rsidRDefault="005904AA" w:rsidP="00803887">
      <w:pPr>
        <w:pStyle w:val="Paragrafoelenco"/>
        <w:numPr>
          <w:ilvl w:val="0"/>
          <w:numId w:val="0"/>
        </w:numPr>
        <w:ind w:left="1440"/>
        <w:rPr>
          <w:i/>
          <w:sz w:val="22"/>
        </w:rPr>
      </w:pPr>
    </w:p>
    <w:p w14:paraId="6EF00B28" w14:textId="5B0E171F" w:rsidR="009515E5" w:rsidRPr="00AC7EBE" w:rsidRDefault="00431120">
      <w:pPr>
        <w:rPr>
          <w:b/>
          <w:bCs/>
        </w:rPr>
      </w:pPr>
      <w:r>
        <w:rPr>
          <w:rFonts w:cstheme="minorHAnsi"/>
          <w:b/>
          <w:bCs/>
        </w:rPr>
        <w:t>8</w:t>
      </w:r>
      <w:r w:rsidR="00C14060" w:rsidRPr="00AC7EBE">
        <w:rPr>
          <w:rFonts w:cstheme="minorHAnsi"/>
          <w:b/>
          <w:bCs/>
        </w:rPr>
        <w:t>. RISORSE DEL TERRITORIO A SUPPORTO DEL PROGRAMMA</w:t>
      </w:r>
    </w:p>
    <w:p w14:paraId="09E8E529" w14:textId="77777777" w:rsidR="009515E5" w:rsidRPr="00AC7EBE" w:rsidRDefault="00C14060">
      <w:pPr>
        <w:rPr>
          <w:i/>
          <w:iCs/>
        </w:rPr>
      </w:pPr>
      <w:r w:rsidRPr="00AC7EBE">
        <w:rPr>
          <w:rFonts w:cstheme="minorHAnsi"/>
          <w:i/>
          <w:iCs/>
        </w:rPr>
        <w:t>Descrivere quali sono gli enti o le iniziative presenti sul territorio con cui potranno venire attivate delle sinergie, collaborazioni, scambio informativo per rafforzare i risultati attesi.</w:t>
      </w:r>
    </w:p>
    <w:p w14:paraId="46AC1176" w14:textId="5B90FE40" w:rsidR="009515E5" w:rsidRPr="00AC7EBE" w:rsidRDefault="00C14060">
      <w:pPr>
        <w:rPr>
          <w:i/>
          <w:iCs/>
        </w:rPr>
      </w:pPr>
      <w:r w:rsidRPr="0090609C">
        <w:rPr>
          <w:rFonts w:cstheme="minorHAnsi"/>
          <w:i/>
          <w:iCs/>
        </w:rPr>
        <w:t>(Qualora venga costituita una rete di supporto con alcuni di questi enti</w:t>
      </w:r>
      <w:r w:rsidR="00423306" w:rsidRPr="0090609C">
        <w:rPr>
          <w:rFonts w:cstheme="minorHAnsi"/>
          <w:i/>
          <w:iCs/>
        </w:rPr>
        <w:t xml:space="preserve"> già in sede di presentazione </w:t>
      </w:r>
      <w:r w:rsidR="0023142D" w:rsidRPr="0090609C">
        <w:rPr>
          <w:rFonts w:cstheme="minorHAnsi"/>
          <w:i/>
          <w:iCs/>
        </w:rPr>
        <w:t>della proposta</w:t>
      </w:r>
      <w:r w:rsidRPr="0090609C">
        <w:rPr>
          <w:rFonts w:cstheme="minorHAnsi"/>
          <w:i/>
          <w:iCs/>
        </w:rPr>
        <w:t>, identificarne le caratteristiche, il contributo ed il valore aggiunto apportato al prog</w:t>
      </w:r>
      <w:r w:rsidR="0023142D" w:rsidRPr="0090609C">
        <w:rPr>
          <w:rFonts w:cstheme="minorHAnsi"/>
          <w:i/>
          <w:iCs/>
        </w:rPr>
        <w:t xml:space="preserve">ramma di </w:t>
      </w:r>
      <w:bookmarkStart w:id="0" w:name="_GoBack"/>
      <w:bookmarkEnd w:id="0"/>
      <w:r w:rsidR="0023142D" w:rsidRPr="0016201C">
        <w:rPr>
          <w:rFonts w:cstheme="minorHAnsi"/>
          <w:i/>
          <w:iCs/>
        </w:rPr>
        <w:t>interventi</w:t>
      </w:r>
      <w:r w:rsidR="00B22F04" w:rsidRPr="0016201C">
        <w:rPr>
          <w:rFonts w:cstheme="minorHAnsi"/>
          <w:i/>
          <w:iCs/>
        </w:rPr>
        <w:t xml:space="preserve">, inclusa l’eventuale possibile connessione con altre misure regionali / risorse </w:t>
      </w:r>
      <w:r w:rsidRPr="0016201C">
        <w:rPr>
          <w:rFonts w:cstheme="minorHAnsi"/>
          <w:i/>
          <w:iCs/>
        </w:rPr>
        <w:t>)</w:t>
      </w:r>
      <w:r w:rsidR="002B3EE0" w:rsidRPr="0016201C">
        <w:rPr>
          <w:rFonts w:cstheme="minorHAnsi"/>
          <w:i/>
          <w:iCs/>
        </w:rPr>
        <w:t>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15E5" w:rsidRPr="00AC7EBE" w14:paraId="4E0E36E5" w14:textId="77777777">
        <w:tc>
          <w:tcPr>
            <w:tcW w:w="9634" w:type="dxa"/>
          </w:tcPr>
          <w:p w14:paraId="2A389FDA" w14:textId="77777777" w:rsidR="009515E5" w:rsidRPr="00AC7EBE" w:rsidRDefault="009515E5"/>
          <w:p w14:paraId="59593334" w14:textId="77777777" w:rsidR="009515E5" w:rsidRPr="00AC7EBE" w:rsidRDefault="009515E5">
            <w:pPr>
              <w:rPr>
                <w:b/>
              </w:rPr>
            </w:pPr>
          </w:p>
        </w:tc>
      </w:tr>
    </w:tbl>
    <w:p w14:paraId="37F64F83" w14:textId="77777777" w:rsidR="00602DAA" w:rsidRDefault="00602DAA">
      <w:pPr>
        <w:rPr>
          <w:i/>
          <w:iCs/>
        </w:rPr>
      </w:pPr>
    </w:p>
    <w:p w14:paraId="04F4CD8C" w14:textId="31CE745C" w:rsidR="0090609C" w:rsidRDefault="0090609C">
      <w:pPr>
        <w:rPr>
          <w:b/>
          <w:bCs/>
        </w:rPr>
      </w:pPr>
      <w:r w:rsidRPr="0090609C">
        <w:rPr>
          <w:rFonts w:cstheme="minorHAnsi"/>
          <w:b/>
          <w:bCs/>
        </w:rPr>
        <w:t>9.</w:t>
      </w:r>
      <w:r w:rsidRPr="0090609C">
        <w:rPr>
          <w:b/>
          <w:bCs/>
          <w:i/>
          <w:iCs/>
        </w:rPr>
        <w:t xml:space="preserve"> </w:t>
      </w:r>
      <w:r w:rsidRPr="0090609C">
        <w:rPr>
          <w:b/>
          <w:bCs/>
        </w:rPr>
        <w:t xml:space="preserve">RIPARTIZIONE DELLE RESPONSABILITA’ DI ATTUAZIONE DEL PROGRAMMA DI INTERVENTI </w:t>
      </w:r>
    </w:p>
    <w:p w14:paraId="085BE40E" w14:textId="0E1DAF4A" w:rsidR="0090609C" w:rsidRPr="00AC7EBE" w:rsidRDefault="0090609C" w:rsidP="0090609C">
      <w:pPr>
        <w:rPr>
          <w:i/>
          <w:iCs/>
        </w:rPr>
      </w:pPr>
      <w:r w:rsidRPr="00AC7EBE">
        <w:rPr>
          <w:rFonts w:cstheme="minorHAnsi"/>
          <w:i/>
          <w:iCs/>
        </w:rPr>
        <w:t xml:space="preserve">Descrivere </w:t>
      </w:r>
      <w:r>
        <w:rPr>
          <w:rFonts w:cstheme="minorHAnsi"/>
          <w:i/>
          <w:iCs/>
        </w:rPr>
        <w:t xml:space="preserve">le responsabilità di attuazione e le modalità di coordinamento tra gli enti </w:t>
      </w:r>
      <w:r>
        <w:rPr>
          <w:i/>
          <w:iCs/>
        </w:rPr>
        <w:t>beneficiari</w:t>
      </w:r>
      <w:r w:rsidR="002A598D">
        <w:rPr>
          <w:i/>
          <w:iCs/>
        </w:rPr>
        <w:t>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0609C" w:rsidRPr="00AC7EBE" w14:paraId="37DB57FB" w14:textId="77777777" w:rsidTr="00C17A0A">
        <w:tc>
          <w:tcPr>
            <w:tcW w:w="9634" w:type="dxa"/>
          </w:tcPr>
          <w:p w14:paraId="4848B0E5" w14:textId="77777777" w:rsidR="0090609C" w:rsidRPr="00AC7EBE" w:rsidRDefault="0090609C" w:rsidP="00C17A0A"/>
          <w:p w14:paraId="27B729CB" w14:textId="77777777" w:rsidR="0090609C" w:rsidRPr="00AC7EBE" w:rsidRDefault="0090609C" w:rsidP="00C17A0A"/>
          <w:p w14:paraId="38CB1A1A" w14:textId="77777777" w:rsidR="0090609C" w:rsidRPr="00AC7EBE" w:rsidRDefault="0090609C" w:rsidP="00C17A0A"/>
          <w:p w14:paraId="62B52A9D" w14:textId="77777777" w:rsidR="0090609C" w:rsidRPr="00AC7EBE" w:rsidRDefault="0090609C" w:rsidP="00C17A0A"/>
          <w:p w14:paraId="5B30BAB3" w14:textId="77777777" w:rsidR="0090609C" w:rsidRPr="00AC7EBE" w:rsidRDefault="0090609C" w:rsidP="00C17A0A"/>
          <w:p w14:paraId="777753EB" w14:textId="77777777" w:rsidR="0090609C" w:rsidRPr="00AC7EBE" w:rsidRDefault="0090609C" w:rsidP="00C17A0A">
            <w:pPr>
              <w:rPr>
                <w:b/>
              </w:rPr>
            </w:pPr>
          </w:p>
        </w:tc>
      </w:tr>
    </w:tbl>
    <w:p w14:paraId="2D575F3E" w14:textId="39301726" w:rsidR="001E5B9D" w:rsidRPr="0090609C" w:rsidRDefault="001E5B9D">
      <w:pPr>
        <w:rPr>
          <w:b/>
          <w:bCs/>
          <w:i/>
          <w:iCs/>
        </w:rPr>
      </w:pPr>
      <w:r w:rsidRPr="0090609C">
        <w:rPr>
          <w:b/>
          <w:bCs/>
          <w:i/>
          <w:iCs/>
        </w:rPr>
        <w:br w:type="page"/>
      </w:r>
    </w:p>
    <w:p w14:paraId="5CB8EABF" w14:textId="77777777" w:rsidR="00AC7EBE" w:rsidRDefault="00AC7EBE">
      <w:pPr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04AA" w14:paraId="119A43A7" w14:textId="77777777" w:rsidTr="004A407D"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3AED7A72" w14:textId="77777777" w:rsidR="005904AA" w:rsidRDefault="005904AA" w:rsidP="004A407D">
            <w:pPr>
              <w:jc w:val="center"/>
              <w:rPr>
                <w:b/>
              </w:rPr>
            </w:pPr>
          </w:p>
          <w:p w14:paraId="43E0C96B" w14:textId="77777777" w:rsidR="005904AA" w:rsidRPr="00AC7EBE" w:rsidRDefault="005904AA" w:rsidP="005904AA">
            <w:pPr>
              <w:jc w:val="center"/>
              <w:rPr>
                <w:b/>
              </w:rPr>
            </w:pPr>
            <w:r w:rsidRPr="00AC7EBE">
              <w:rPr>
                <w:b/>
              </w:rPr>
              <w:t xml:space="preserve">SEZIONE C. PIANO </w:t>
            </w:r>
            <w:r>
              <w:rPr>
                <w:b/>
              </w:rPr>
              <w:t xml:space="preserve">FINANZIARIO </w:t>
            </w:r>
            <w:r w:rsidRPr="00AC7EBE">
              <w:rPr>
                <w:b/>
              </w:rPr>
              <w:t xml:space="preserve"> </w:t>
            </w:r>
          </w:p>
          <w:p w14:paraId="00E94F77" w14:textId="77777777" w:rsidR="005904AA" w:rsidRDefault="005904AA" w:rsidP="004A407D">
            <w:pPr>
              <w:jc w:val="center"/>
              <w:rPr>
                <w:b/>
              </w:rPr>
            </w:pPr>
          </w:p>
        </w:tc>
      </w:tr>
    </w:tbl>
    <w:p w14:paraId="782324CB" w14:textId="219BEFA8" w:rsidR="00423306" w:rsidRDefault="00423306">
      <w:pPr>
        <w:rPr>
          <w:rFonts w:cstheme="minorHAnsi"/>
          <w:b/>
          <w:bCs/>
        </w:rPr>
      </w:pPr>
    </w:p>
    <w:p w14:paraId="7645B514" w14:textId="77777777" w:rsidR="005904AA" w:rsidRPr="00AC7EBE" w:rsidRDefault="005904AA">
      <w:pPr>
        <w:rPr>
          <w:rFonts w:cstheme="minorHAnsi"/>
          <w:b/>
          <w:bCs/>
        </w:rPr>
      </w:pPr>
    </w:p>
    <w:p w14:paraId="661C3961" w14:textId="52457EFF" w:rsidR="009515E5" w:rsidRPr="00AC7EBE" w:rsidRDefault="00902E99">
      <w:r>
        <w:rPr>
          <w:rFonts w:cstheme="minorHAnsi"/>
          <w:b/>
          <w:bCs/>
        </w:rPr>
        <w:t>10</w:t>
      </w:r>
      <w:r w:rsidR="00C14060" w:rsidRPr="00AC7EBE">
        <w:rPr>
          <w:rFonts w:cstheme="minorHAnsi"/>
          <w:b/>
          <w:bCs/>
        </w:rPr>
        <w:t xml:space="preserve">. PIANO </w:t>
      </w:r>
      <w:r w:rsidR="00B060B9">
        <w:rPr>
          <w:rFonts w:cstheme="minorHAnsi"/>
          <w:b/>
          <w:bCs/>
        </w:rPr>
        <w:t xml:space="preserve">FINANZIARIO </w:t>
      </w:r>
      <w:r w:rsidR="00C14060" w:rsidRPr="00AC7EBE">
        <w:rPr>
          <w:rFonts w:cstheme="minorHAnsi"/>
          <w:b/>
          <w:bCs/>
        </w:rPr>
        <w:t xml:space="preserve"> </w:t>
      </w:r>
      <w:r w:rsidR="00C14060" w:rsidRPr="00AC7EBE">
        <w:rPr>
          <w:rFonts w:cstheme="minorHAnsi"/>
        </w:rPr>
        <w:t xml:space="preserve"> </w:t>
      </w:r>
    </w:p>
    <w:p w14:paraId="11474DB2" w14:textId="0A3BE9ED" w:rsidR="00EE67CE" w:rsidRPr="00AC7EBE" w:rsidRDefault="0086511B" w:rsidP="00EE67CE">
      <w:pPr>
        <w:rPr>
          <w:rFonts w:cstheme="minorHAnsi"/>
          <w:i/>
        </w:rPr>
      </w:pPr>
      <w:r>
        <w:rPr>
          <w:rFonts w:cstheme="minorHAnsi"/>
          <w:i/>
        </w:rPr>
        <w:t>Compilare il piano finanziario per una o entrambe le aree</w:t>
      </w:r>
      <w:r w:rsidR="005904AA">
        <w:rPr>
          <w:rFonts w:cstheme="minorHAnsi"/>
          <w:i/>
        </w:rPr>
        <w:t xml:space="preserve"> in base a quanto descritto al punto 7</w:t>
      </w:r>
      <w:r w:rsidR="003F1658">
        <w:rPr>
          <w:rFonts w:cstheme="minorHAnsi"/>
          <w:i/>
        </w:rPr>
        <w:t xml:space="preserve">, </w:t>
      </w:r>
      <w:r w:rsidR="00C14060" w:rsidRPr="00AC7EBE">
        <w:rPr>
          <w:rFonts w:cstheme="minorHAnsi"/>
          <w:i/>
        </w:rPr>
        <w:t xml:space="preserve">rispettando </w:t>
      </w:r>
      <w:r w:rsidR="00EE67CE" w:rsidRPr="00AC7EBE">
        <w:rPr>
          <w:rFonts w:cstheme="minorHAnsi"/>
          <w:i/>
        </w:rPr>
        <w:t>i massima</w:t>
      </w:r>
      <w:r w:rsidR="00815C51">
        <w:rPr>
          <w:rFonts w:cstheme="minorHAnsi"/>
          <w:i/>
        </w:rPr>
        <w:t>li di spesa indicati nelle Modalità attuative</w:t>
      </w:r>
      <w:r w:rsidR="005904AA">
        <w:rPr>
          <w:rFonts w:cstheme="minorHAnsi"/>
          <w:i/>
        </w:rPr>
        <w:t xml:space="preserve"> </w:t>
      </w:r>
      <w:r w:rsidR="001E5B9D">
        <w:rPr>
          <w:rFonts w:cstheme="minorHAnsi"/>
          <w:i/>
        </w:rPr>
        <w:t>(cfr. punto B3)</w:t>
      </w:r>
      <w:r w:rsidR="00C14060" w:rsidRPr="00AC7EBE">
        <w:rPr>
          <w:rFonts w:cstheme="minorHAnsi"/>
          <w:i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81"/>
        <w:tblW w:w="10201" w:type="dxa"/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2693"/>
      </w:tblGrid>
      <w:tr w:rsidR="00EE67CE" w:rsidRPr="00AC7EBE" w14:paraId="792F7A58" w14:textId="77777777" w:rsidTr="001E5B9D">
        <w:tc>
          <w:tcPr>
            <w:tcW w:w="10201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77C5E02" w14:textId="0EF8CEFE" w:rsidR="00EE67CE" w:rsidRPr="00370B22" w:rsidRDefault="00370B22" w:rsidP="00D72536">
            <w:pPr>
              <w:jc w:val="left"/>
              <w:rPr>
                <w:b/>
                <w:bCs/>
                <w:color w:val="000000" w:themeColor="text1"/>
              </w:rPr>
            </w:pPr>
            <w:r w:rsidRPr="00370B22">
              <w:rPr>
                <w:b/>
                <w:bCs/>
                <w:color w:val="000000" w:themeColor="text1"/>
              </w:rPr>
              <w:t>AREA</w:t>
            </w:r>
            <w:r w:rsidR="00EE67CE" w:rsidRPr="00370B22">
              <w:rPr>
                <w:b/>
                <w:bCs/>
                <w:color w:val="000000" w:themeColor="text1"/>
              </w:rPr>
              <w:t xml:space="preserve"> INSERIMENTO LAVORATIVO </w:t>
            </w:r>
          </w:p>
        </w:tc>
      </w:tr>
      <w:tr w:rsidR="001E5B9D" w:rsidRPr="001E5B9D" w14:paraId="1CF04DF7" w14:textId="77777777" w:rsidTr="005D099F">
        <w:tc>
          <w:tcPr>
            <w:tcW w:w="1877" w:type="dxa"/>
            <w:shd w:val="clear" w:color="auto" w:fill="D0CECE" w:themeFill="background2" w:themeFillShade="E6"/>
            <w:vAlign w:val="center"/>
          </w:tcPr>
          <w:p w14:paraId="2D75797B" w14:textId="77777777" w:rsidR="00EE67CE" w:rsidRPr="00A618F7" w:rsidRDefault="00EE67CE" w:rsidP="001E5B9D">
            <w:pPr>
              <w:jc w:val="center"/>
            </w:pPr>
          </w:p>
        </w:tc>
        <w:tc>
          <w:tcPr>
            <w:tcW w:w="1877" w:type="dxa"/>
            <w:shd w:val="clear" w:color="auto" w:fill="D0CECE" w:themeFill="background2" w:themeFillShade="E6"/>
            <w:vAlign w:val="center"/>
          </w:tcPr>
          <w:p w14:paraId="06277335" w14:textId="77777777" w:rsidR="005D099F" w:rsidRDefault="00EE67CE" w:rsidP="001E5B9D">
            <w:pPr>
              <w:jc w:val="center"/>
              <w:rPr>
                <w:i/>
                <w:iCs/>
              </w:rPr>
            </w:pPr>
            <w:r w:rsidRPr="00A618F7">
              <w:rPr>
                <w:i/>
                <w:iCs/>
              </w:rPr>
              <w:t>Costo</w:t>
            </w:r>
          </w:p>
          <w:p w14:paraId="0EC232BC" w14:textId="0FA348AB" w:rsidR="00EE67CE" w:rsidRPr="00A618F7" w:rsidRDefault="00EE67CE" w:rsidP="001E5B9D">
            <w:pPr>
              <w:jc w:val="center"/>
              <w:rPr>
                <w:i/>
                <w:iCs/>
              </w:rPr>
            </w:pPr>
            <w:r w:rsidRPr="00A618F7">
              <w:rPr>
                <w:i/>
                <w:iCs/>
              </w:rPr>
              <w:t xml:space="preserve"> del personale</w:t>
            </w:r>
          </w:p>
        </w:tc>
        <w:tc>
          <w:tcPr>
            <w:tcW w:w="1877" w:type="dxa"/>
            <w:shd w:val="clear" w:color="auto" w:fill="D0CECE" w:themeFill="background2" w:themeFillShade="E6"/>
            <w:vAlign w:val="center"/>
          </w:tcPr>
          <w:p w14:paraId="466D3940" w14:textId="77777777" w:rsidR="005D099F" w:rsidRDefault="00EE67CE" w:rsidP="001E5B9D">
            <w:pPr>
              <w:jc w:val="center"/>
              <w:rPr>
                <w:i/>
                <w:iCs/>
              </w:rPr>
            </w:pPr>
            <w:r w:rsidRPr="00A618F7">
              <w:rPr>
                <w:i/>
                <w:iCs/>
              </w:rPr>
              <w:t xml:space="preserve">Indennità </w:t>
            </w:r>
          </w:p>
          <w:p w14:paraId="4B2121F9" w14:textId="327B7CBD" w:rsidR="00EE67CE" w:rsidRPr="00A618F7" w:rsidRDefault="00EE67CE" w:rsidP="001E5B9D">
            <w:pPr>
              <w:jc w:val="center"/>
              <w:rPr>
                <w:i/>
                <w:iCs/>
              </w:rPr>
            </w:pPr>
            <w:r w:rsidRPr="00A618F7">
              <w:rPr>
                <w:i/>
                <w:iCs/>
              </w:rPr>
              <w:t>di tirocinio</w:t>
            </w:r>
          </w:p>
        </w:tc>
        <w:tc>
          <w:tcPr>
            <w:tcW w:w="1877" w:type="dxa"/>
            <w:shd w:val="clear" w:color="auto" w:fill="D0CECE" w:themeFill="background2" w:themeFillShade="E6"/>
            <w:vAlign w:val="center"/>
          </w:tcPr>
          <w:p w14:paraId="512138D4" w14:textId="77777777" w:rsidR="00EE67CE" w:rsidRPr="00A618F7" w:rsidRDefault="00EE67CE" w:rsidP="001E5B9D">
            <w:pPr>
              <w:jc w:val="center"/>
              <w:rPr>
                <w:i/>
                <w:iCs/>
              </w:rPr>
            </w:pPr>
            <w:r w:rsidRPr="00A618F7">
              <w:rPr>
                <w:i/>
                <w:iCs/>
              </w:rPr>
              <w:t>Altri costi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028E0206" w14:textId="15E61803" w:rsidR="00EE67CE" w:rsidRPr="00A618F7" w:rsidRDefault="001E5B9D" w:rsidP="001E5B9D">
            <w:pPr>
              <w:jc w:val="center"/>
              <w:rPr>
                <w:b/>
                <w:bCs/>
                <w:i/>
                <w:iCs/>
              </w:rPr>
            </w:pPr>
            <w:r w:rsidRPr="00A618F7">
              <w:rPr>
                <w:b/>
                <w:bCs/>
                <w:i/>
                <w:iCs/>
              </w:rPr>
              <w:t xml:space="preserve">Costo </w:t>
            </w:r>
            <w:r w:rsidR="00EE67CE" w:rsidRPr="00A618F7">
              <w:rPr>
                <w:b/>
                <w:bCs/>
                <w:i/>
                <w:iCs/>
              </w:rPr>
              <w:t>Totale</w:t>
            </w:r>
          </w:p>
        </w:tc>
      </w:tr>
      <w:tr w:rsidR="00EE67CE" w:rsidRPr="00004ACA" w14:paraId="2CBF1883" w14:textId="77777777" w:rsidTr="005D099F">
        <w:tc>
          <w:tcPr>
            <w:tcW w:w="1877" w:type="dxa"/>
            <w:vAlign w:val="center"/>
          </w:tcPr>
          <w:p w14:paraId="49EBAF89" w14:textId="3733F68B" w:rsidR="00EE67CE" w:rsidRPr="00004ACA" w:rsidRDefault="00EE67CE" w:rsidP="001E5B9D">
            <w:pPr>
              <w:jc w:val="left"/>
              <w:rPr>
                <w:b/>
                <w:bCs/>
              </w:rPr>
            </w:pPr>
            <w:r w:rsidRPr="00004ACA">
              <w:rPr>
                <w:b/>
                <w:bCs/>
              </w:rPr>
              <w:t>A. ASSE I</w:t>
            </w:r>
          </w:p>
        </w:tc>
        <w:tc>
          <w:tcPr>
            <w:tcW w:w="1877" w:type="dxa"/>
            <w:vAlign w:val="center"/>
          </w:tcPr>
          <w:p w14:paraId="71B9EB17" w14:textId="5F8608F6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1877" w:type="dxa"/>
            <w:vAlign w:val="center"/>
          </w:tcPr>
          <w:p w14:paraId="047CC6C6" w14:textId="75B893F2" w:rsidR="00EE67CE" w:rsidRPr="00004ACA" w:rsidRDefault="0086511B" w:rsidP="001E5B9D">
            <w:pPr>
              <w:jc w:val="center"/>
            </w:pPr>
            <w:r>
              <w:t>Non previsto</w:t>
            </w:r>
          </w:p>
        </w:tc>
        <w:tc>
          <w:tcPr>
            <w:tcW w:w="1877" w:type="dxa"/>
            <w:vAlign w:val="center"/>
          </w:tcPr>
          <w:p w14:paraId="41E23F52" w14:textId="3412B6BC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FA3F8C5" w14:textId="77777777" w:rsidR="00EE67CE" w:rsidRPr="00004ACA" w:rsidRDefault="00EE67CE" w:rsidP="001E5B9D">
            <w:pPr>
              <w:jc w:val="left"/>
              <w:rPr>
                <w:rFonts w:cs="Arial"/>
              </w:rPr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  <w:p w14:paraId="708B5815" w14:textId="0FFED0B0" w:rsidR="00EE67CE" w:rsidRPr="00004ACA" w:rsidRDefault="00EE67CE" w:rsidP="001E5B9D">
            <w:pPr>
              <w:jc w:val="left"/>
              <w:rPr>
                <w:i/>
                <w:iCs/>
              </w:rPr>
            </w:pPr>
            <w:r w:rsidRPr="00004ACA">
              <w:rPr>
                <w:i/>
                <w:iCs/>
              </w:rPr>
              <w:t xml:space="preserve">max. 10% </w:t>
            </w:r>
            <w:r w:rsidR="00370B22" w:rsidRPr="00004ACA">
              <w:rPr>
                <w:i/>
                <w:iCs/>
              </w:rPr>
              <w:t>del costo totale (</w:t>
            </w:r>
            <w:r w:rsidRPr="00004ACA">
              <w:rPr>
                <w:i/>
                <w:iCs/>
              </w:rPr>
              <w:t>di D</w:t>
            </w:r>
            <w:r w:rsidR="00370B22" w:rsidRPr="00004ACA">
              <w:rPr>
                <w:i/>
                <w:iCs/>
              </w:rPr>
              <w:t>)</w:t>
            </w:r>
          </w:p>
        </w:tc>
      </w:tr>
      <w:tr w:rsidR="00EE67CE" w:rsidRPr="00004ACA" w14:paraId="6BA1B714" w14:textId="77777777" w:rsidTr="005D099F">
        <w:tc>
          <w:tcPr>
            <w:tcW w:w="1877" w:type="dxa"/>
            <w:vAlign w:val="center"/>
          </w:tcPr>
          <w:p w14:paraId="3A1C2F3C" w14:textId="4CF91D51" w:rsidR="00EE67CE" w:rsidRPr="00004ACA" w:rsidRDefault="00EE67CE" w:rsidP="001E5B9D">
            <w:pPr>
              <w:jc w:val="left"/>
              <w:rPr>
                <w:b/>
                <w:bCs/>
              </w:rPr>
            </w:pPr>
            <w:r w:rsidRPr="00004ACA">
              <w:rPr>
                <w:b/>
                <w:bCs/>
              </w:rPr>
              <w:t>B. ASSE II</w:t>
            </w:r>
          </w:p>
        </w:tc>
        <w:tc>
          <w:tcPr>
            <w:tcW w:w="1877" w:type="dxa"/>
            <w:vAlign w:val="center"/>
          </w:tcPr>
          <w:p w14:paraId="664CDBDF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1877" w:type="dxa"/>
            <w:vAlign w:val="center"/>
          </w:tcPr>
          <w:p w14:paraId="2D9BFA5E" w14:textId="77777777" w:rsidR="00EE67CE" w:rsidRPr="00004ACA" w:rsidRDefault="00EE67CE" w:rsidP="001E5B9D">
            <w:pPr>
              <w:jc w:val="center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1877" w:type="dxa"/>
            <w:vAlign w:val="center"/>
          </w:tcPr>
          <w:p w14:paraId="53E0A165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B9C70D6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</w:tr>
      <w:tr w:rsidR="00EE67CE" w:rsidRPr="00004ACA" w14:paraId="1076D1C6" w14:textId="77777777" w:rsidTr="005D099F">
        <w:tc>
          <w:tcPr>
            <w:tcW w:w="1877" w:type="dxa"/>
            <w:vAlign w:val="center"/>
          </w:tcPr>
          <w:p w14:paraId="35F9657D" w14:textId="0BE69029" w:rsidR="00EE67CE" w:rsidRPr="00004ACA" w:rsidRDefault="00EE67CE" w:rsidP="001E5B9D">
            <w:pPr>
              <w:jc w:val="left"/>
              <w:rPr>
                <w:b/>
                <w:bCs/>
              </w:rPr>
            </w:pPr>
            <w:r w:rsidRPr="00004ACA">
              <w:rPr>
                <w:b/>
                <w:bCs/>
              </w:rPr>
              <w:t>C. ASSE III</w:t>
            </w:r>
          </w:p>
        </w:tc>
        <w:tc>
          <w:tcPr>
            <w:tcW w:w="1877" w:type="dxa"/>
            <w:vAlign w:val="center"/>
          </w:tcPr>
          <w:p w14:paraId="3BB7438D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1877" w:type="dxa"/>
            <w:vAlign w:val="center"/>
          </w:tcPr>
          <w:p w14:paraId="00A75B95" w14:textId="75D97574" w:rsidR="00EE67CE" w:rsidRPr="00004ACA" w:rsidRDefault="0086511B" w:rsidP="001E5B9D">
            <w:pPr>
              <w:jc w:val="center"/>
            </w:pPr>
            <w:r>
              <w:t>Non previsto</w:t>
            </w:r>
          </w:p>
        </w:tc>
        <w:tc>
          <w:tcPr>
            <w:tcW w:w="1877" w:type="dxa"/>
            <w:vAlign w:val="center"/>
          </w:tcPr>
          <w:p w14:paraId="2F711110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FA8538E" w14:textId="77777777" w:rsidR="00EE67CE" w:rsidRPr="00004ACA" w:rsidRDefault="00EE67CE" w:rsidP="001E5B9D">
            <w:pPr>
              <w:jc w:val="left"/>
              <w:rPr>
                <w:rFonts w:cs="Arial"/>
              </w:rPr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  <w:p w14:paraId="179A2B2B" w14:textId="2B0E00B1" w:rsidR="00EE67CE" w:rsidRPr="00004ACA" w:rsidRDefault="00370B22" w:rsidP="001E5B9D">
            <w:pPr>
              <w:jc w:val="left"/>
            </w:pPr>
            <w:r w:rsidRPr="00004ACA">
              <w:rPr>
                <w:i/>
                <w:iCs/>
              </w:rPr>
              <w:t>max. 10% del costo totale (di D)</w:t>
            </w:r>
          </w:p>
        </w:tc>
      </w:tr>
      <w:tr w:rsidR="00EE67CE" w:rsidRPr="00004ACA" w14:paraId="7B788F03" w14:textId="77777777" w:rsidTr="001E5B9D">
        <w:tc>
          <w:tcPr>
            <w:tcW w:w="7508" w:type="dxa"/>
            <w:gridSpan w:val="4"/>
            <w:vAlign w:val="center"/>
          </w:tcPr>
          <w:p w14:paraId="6DE00523" w14:textId="77777777" w:rsidR="0086511B" w:rsidRDefault="0086511B" w:rsidP="001E5B9D">
            <w:pPr>
              <w:rPr>
                <w:b/>
                <w:bCs/>
              </w:rPr>
            </w:pPr>
          </w:p>
          <w:p w14:paraId="1297D77E" w14:textId="77777777" w:rsidR="00EE67CE" w:rsidRDefault="00EE67CE" w:rsidP="001E5B9D">
            <w:pPr>
              <w:jc w:val="left"/>
              <w:rPr>
                <w:b/>
                <w:bCs/>
              </w:rPr>
            </w:pPr>
            <w:r w:rsidRPr="00004ACA">
              <w:rPr>
                <w:b/>
                <w:bCs/>
              </w:rPr>
              <w:t xml:space="preserve">D. COSTO TOTALE </w:t>
            </w:r>
            <w:r w:rsidR="00370B22" w:rsidRPr="00004ACA">
              <w:rPr>
                <w:b/>
                <w:bCs/>
              </w:rPr>
              <w:t>AREA</w:t>
            </w:r>
            <w:r w:rsidRPr="00004ACA">
              <w:rPr>
                <w:b/>
                <w:bCs/>
              </w:rPr>
              <w:t xml:space="preserve"> INSERIMENTO LAVORATIVO</w:t>
            </w:r>
          </w:p>
          <w:p w14:paraId="395A5D27" w14:textId="2CF01D11" w:rsidR="001E5B9D" w:rsidRPr="00004ACA" w:rsidRDefault="001E5B9D" w:rsidP="001E5B9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5AB4768C" w14:textId="77777777" w:rsidR="00EE67CE" w:rsidRPr="00004ACA" w:rsidRDefault="00EE67CE" w:rsidP="001E5B9D">
            <w:pPr>
              <w:jc w:val="left"/>
              <w:rPr>
                <w:rFonts w:cs="Arial"/>
              </w:rPr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  <w:p w14:paraId="5834C50E" w14:textId="3BFEC5D5" w:rsidR="00EE67CE" w:rsidRPr="00004ACA" w:rsidRDefault="00EE67CE" w:rsidP="001E5B9D">
            <w:pPr>
              <w:jc w:val="left"/>
              <w:rPr>
                <w:i/>
                <w:iCs/>
              </w:rPr>
            </w:pPr>
            <w:r w:rsidRPr="00004ACA">
              <w:rPr>
                <w:i/>
                <w:iCs/>
              </w:rPr>
              <w:t>Max.70% del budget potenziale assegnabile alla rete</w:t>
            </w:r>
          </w:p>
        </w:tc>
      </w:tr>
    </w:tbl>
    <w:p w14:paraId="28235CF7" w14:textId="77777777" w:rsidR="0090609C" w:rsidRPr="00004ACA" w:rsidRDefault="0090609C" w:rsidP="00EE67CE">
      <w:pPr>
        <w:rPr>
          <w:rFonts w:eastAsia="Times New Roman" w:cs="Century Gothic"/>
          <w:iCs/>
        </w:rPr>
      </w:pPr>
    </w:p>
    <w:tbl>
      <w:tblPr>
        <w:tblStyle w:val="Grigliatabella"/>
        <w:tblpPr w:leftFromText="141" w:rightFromText="141" w:vertAnchor="text" w:horzAnchor="margin" w:tblpX="-289" w:tblpY="81"/>
        <w:tblW w:w="10207" w:type="dxa"/>
        <w:tblLook w:val="04A0" w:firstRow="1" w:lastRow="0" w:firstColumn="1" w:lastColumn="0" w:noHBand="0" w:noVBand="1"/>
      </w:tblPr>
      <w:tblGrid>
        <w:gridCol w:w="2124"/>
        <w:gridCol w:w="2125"/>
        <w:gridCol w:w="2663"/>
        <w:gridCol w:w="3295"/>
      </w:tblGrid>
      <w:tr w:rsidR="00EE67CE" w:rsidRPr="00004ACA" w14:paraId="271414FB" w14:textId="77777777" w:rsidTr="001E5B9D">
        <w:tc>
          <w:tcPr>
            <w:tcW w:w="10207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06252ED" w14:textId="5998D77F" w:rsidR="00EE67CE" w:rsidRPr="00004ACA" w:rsidRDefault="00370B22" w:rsidP="001E5B9D">
            <w:pPr>
              <w:jc w:val="left"/>
            </w:pPr>
            <w:r w:rsidRPr="00004ACA">
              <w:rPr>
                <w:b/>
                <w:bCs/>
                <w:color w:val="000000" w:themeColor="text1"/>
              </w:rPr>
              <w:t>AREA DI SOSTEGNO ALL’</w:t>
            </w:r>
            <w:r w:rsidR="00EE67CE" w:rsidRPr="00004ACA">
              <w:rPr>
                <w:b/>
                <w:bCs/>
                <w:color w:val="000000" w:themeColor="text1"/>
              </w:rPr>
              <w:t>AUTONOMIA ABITATIVA</w:t>
            </w:r>
          </w:p>
        </w:tc>
      </w:tr>
      <w:tr w:rsidR="001E5B9D" w:rsidRPr="001E5B9D" w14:paraId="60690EDC" w14:textId="77777777" w:rsidTr="005D099F">
        <w:tc>
          <w:tcPr>
            <w:tcW w:w="2124" w:type="dxa"/>
            <w:shd w:val="clear" w:color="auto" w:fill="D0CECE" w:themeFill="background2" w:themeFillShade="E6"/>
          </w:tcPr>
          <w:p w14:paraId="4875B494" w14:textId="77777777" w:rsidR="00EE67CE" w:rsidRPr="00A618F7" w:rsidRDefault="00EE67CE" w:rsidP="001E5B9D">
            <w:pPr>
              <w:jc w:val="left"/>
            </w:pPr>
          </w:p>
        </w:tc>
        <w:tc>
          <w:tcPr>
            <w:tcW w:w="2125" w:type="dxa"/>
            <w:shd w:val="clear" w:color="auto" w:fill="D0CECE" w:themeFill="background2" w:themeFillShade="E6"/>
          </w:tcPr>
          <w:p w14:paraId="669D71F9" w14:textId="77777777" w:rsidR="00EE67CE" w:rsidRPr="00A618F7" w:rsidRDefault="00EE67CE" w:rsidP="001E5B9D">
            <w:pPr>
              <w:jc w:val="left"/>
              <w:rPr>
                <w:i/>
                <w:iCs/>
              </w:rPr>
            </w:pPr>
            <w:r w:rsidRPr="00A618F7">
              <w:rPr>
                <w:i/>
                <w:iCs/>
              </w:rPr>
              <w:t>Costo del personale</w:t>
            </w:r>
          </w:p>
        </w:tc>
        <w:tc>
          <w:tcPr>
            <w:tcW w:w="2663" w:type="dxa"/>
            <w:shd w:val="clear" w:color="auto" w:fill="D0CECE" w:themeFill="background2" w:themeFillShade="E6"/>
          </w:tcPr>
          <w:p w14:paraId="412A3FFD" w14:textId="77777777" w:rsidR="00EE67CE" w:rsidRPr="00A618F7" w:rsidRDefault="00EE67CE" w:rsidP="001E5B9D">
            <w:pPr>
              <w:jc w:val="left"/>
              <w:rPr>
                <w:i/>
                <w:iCs/>
              </w:rPr>
            </w:pPr>
            <w:r w:rsidRPr="00A618F7">
              <w:rPr>
                <w:i/>
                <w:iCs/>
              </w:rPr>
              <w:t>Altri costi</w:t>
            </w:r>
          </w:p>
        </w:tc>
        <w:tc>
          <w:tcPr>
            <w:tcW w:w="3295" w:type="dxa"/>
            <w:shd w:val="clear" w:color="auto" w:fill="D0CECE" w:themeFill="background2" w:themeFillShade="E6"/>
          </w:tcPr>
          <w:p w14:paraId="0CE5A148" w14:textId="77777777" w:rsidR="00EE67CE" w:rsidRPr="00A618F7" w:rsidRDefault="00EE67CE" w:rsidP="001E5B9D">
            <w:pPr>
              <w:jc w:val="left"/>
            </w:pPr>
            <w:r w:rsidRPr="00A618F7">
              <w:rPr>
                <w:i/>
                <w:iCs/>
              </w:rPr>
              <w:t>Totale</w:t>
            </w:r>
          </w:p>
        </w:tc>
      </w:tr>
      <w:tr w:rsidR="00EE67CE" w:rsidRPr="00004ACA" w14:paraId="017B97FD" w14:textId="77777777" w:rsidTr="005D099F">
        <w:tc>
          <w:tcPr>
            <w:tcW w:w="2124" w:type="dxa"/>
          </w:tcPr>
          <w:p w14:paraId="396C079B" w14:textId="77777777" w:rsidR="00EE67CE" w:rsidRPr="00004ACA" w:rsidRDefault="00EE67CE" w:rsidP="001E5B9D">
            <w:pPr>
              <w:jc w:val="left"/>
              <w:rPr>
                <w:b/>
                <w:bCs/>
              </w:rPr>
            </w:pPr>
            <w:r w:rsidRPr="00004ACA">
              <w:rPr>
                <w:b/>
                <w:bCs/>
              </w:rPr>
              <w:t xml:space="preserve">E. ASSE I </w:t>
            </w:r>
          </w:p>
        </w:tc>
        <w:tc>
          <w:tcPr>
            <w:tcW w:w="2125" w:type="dxa"/>
          </w:tcPr>
          <w:p w14:paraId="006C9E8D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  <w:r w:rsidRPr="00004ACA">
              <w:t xml:space="preserve">   </w:t>
            </w:r>
          </w:p>
        </w:tc>
        <w:tc>
          <w:tcPr>
            <w:tcW w:w="2663" w:type="dxa"/>
          </w:tcPr>
          <w:p w14:paraId="620B4782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3295" w:type="dxa"/>
          </w:tcPr>
          <w:p w14:paraId="65C34095" w14:textId="77777777" w:rsidR="00EE67CE" w:rsidRPr="00004ACA" w:rsidRDefault="00EE67CE" w:rsidP="001E5B9D">
            <w:pPr>
              <w:jc w:val="left"/>
              <w:rPr>
                <w:rFonts w:cs="Arial"/>
              </w:rPr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  <w:p w14:paraId="0E919130" w14:textId="4108B432" w:rsidR="00EE67CE" w:rsidRPr="00004ACA" w:rsidRDefault="00370B22" w:rsidP="001E5B9D">
            <w:pPr>
              <w:jc w:val="left"/>
              <w:rPr>
                <w:i/>
                <w:iCs/>
              </w:rPr>
            </w:pPr>
            <w:r w:rsidRPr="00004ACA">
              <w:rPr>
                <w:i/>
                <w:iCs/>
              </w:rPr>
              <w:t>max. 10% del costo totale (di G)</w:t>
            </w:r>
          </w:p>
        </w:tc>
      </w:tr>
      <w:tr w:rsidR="00EE67CE" w:rsidRPr="00004ACA" w14:paraId="51ACC138" w14:textId="77777777" w:rsidTr="005D099F">
        <w:tc>
          <w:tcPr>
            <w:tcW w:w="2124" w:type="dxa"/>
          </w:tcPr>
          <w:p w14:paraId="7D826533" w14:textId="77777777" w:rsidR="00EE67CE" w:rsidRPr="00004ACA" w:rsidRDefault="00EE67CE" w:rsidP="001E5B9D">
            <w:pPr>
              <w:jc w:val="left"/>
              <w:rPr>
                <w:b/>
                <w:bCs/>
              </w:rPr>
            </w:pPr>
            <w:r w:rsidRPr="00004ACA">
              <w:rPr>
                <w:b/>
                <w:bCs/>
              </w:rPr>
              <w:t>F. ASSE IV</w:t>
            </w:r>
          </w:p>
        </w:tc>
        <w:tc>
          <w:tcPr>
            <w:tcW w:w="2125" w:type="dxa"/>
          </w:tcPr>
          <w:p w14:paraId="0E7160C0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2663" w:type="dxa"/>
          </w:tcPr>
          <w:p w14:paraId="2E995123" w14:textId="77777777" w:rsidR="00EE67CE" w:rsidRPr="00004ACA" w:rsidRDefault="00EE67CE" w:rsidP="001E5B9D">
            <w:pPr>
              <w:jc w:val="left"/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  <w:tc>
          <w:tcPr>
            <w:tcW w:w="3295" w:type="dxa"/>
          </w:tcPr>
          <w:p w14:paraId="4ACA65B6" w14:textId="77777777" w:rsidR="00EE67CE" w:rsidRPr="00004ACA" w:rsidRDefault="00EE67CE" w:rsidP="001E5B9D">
            <w:pPr>
              <w:jc w:val="left"/>
              <w:rPr>
                <w:rFonts w:cs="Arial"/>
              </w:rPr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</w:tc>
      </w:tr>
      <w:tr w:rsidR="00EE67CE" w:rsidRPr="00004ACA" w14:paraId="77AFAE19" w14:textId="77777777" w:rsidTr="005D099F">
        <w:tc>
          <w:tcPr>
            <w:tcW w:w="6912" w:type="dxa"/>
            <w:gridSpan w:val="3"/>
          </w:tcPr>
          <w:p w14:paraId="08C7A5A3" w14:textId="77777777" w:rsidR="0086511B" w:rsidRDefault="0086511B" w:rsidP="001E5B9D">
            <w:pPr>
              <w:jc w:val="left"/>
              <w:rPr>
                <w:b/>
                <w:bCs/>
              </w:rPr>
            </w:pPr>
          </w:p>
          <w:p w14:paraId="6B7D73D5" w14:textId="6E2A191B" w:rsidR="00EE67CE" w:rsidRPr="00004ACA" w:rsidRDefault="00EE67CE" w:rsidP="001E5B9D">
            <w:pPr>
              <w:jc w:val="left"/>
              <w:rPr>
                <w:b/>
                <w:bCs/>
              </w:rPr>
            </w:pPr>
            <w:r w:rsidRPr="00004ACA">
              <w:rPr>
                <w:b/>
                <w:bCs/>
              </w:rPr>
              <w:t xml:space="preserve">G. COSTO TOTALE </w:t>
            </w:r>
            <w:r w:rsidR="00370B22" w:rsidRPr="00004ACA">
              <w:rPr>
                <w:b/>
                <w:bCs/>
              </w:rPr>
              <w:t>AREA DI SOSTEGNO ALL’</w:t>
            </w:r>
            <w:r w:rsidRPr="00004ACA">
              <w:rPr>
                <w:b/>
                <w:bCs/>
              </w:rPr>
              <w:t xml:space="preserve">AUTONOMIA ABITATIVA </w:t>
            </w:r>
          </w:p>
        </w:tc>
        <w:tc>
          <w:tcPr>
            <w:tcW w:w="3295" w:type="dxa"/>
          </w:tcPr>
          <w:p w14:paraId="46D1A133" w14:textId="77777777" w:rsidR="00EE67CE" w:rsidRPr="00004ACA" w:rsidRDefault="00EE67CE" w:rsidP="001E5B9D">
            <w:pPr>
              <w:jc w:val="left"/>
              <w:rPr>
                <w:rFonts w:cs="Arial"/>
              </w:rPr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  <w:p w14:paraId="7321EDE0" w14:textId="77777777" w:rsidR="00EE67CE" w:rsidRPr="00004ACA" w:rsidRDefault="00EE67CE" w:rsidP="001E5B9D">
            <w:pPr>
              <w:jc w:val="left"/>
              <w:rPr>
                <w:i/>
                <w:iCs/>
              </w:rPr>
            </w:pPr>
            <w:r w:rsidRPr="00004ACA">
              <w:rPr>
                <w:i/>
                <w:iCs/>
              </w:rPr>
              <w:t xml:space="preserve">Max.30% del budget potenziale assegnabile alla rete </w:t>
            </w:r>
          </w:p>
        </w:tc>
      </w:tr>
    </w:tbl>
    <w:p w14:paraId="29B6DB83" w14:textId="1FB33F45" w:rsidR="00EE67CE" w:rsidRDefault="00EE67CE" w:rsidP="00EE67CE">
      <w:pPr>
        <w:rPr>
          <w:rFonts w:eastAsia="Times New Roman" w:cs="Century Gothic"/>
          <w:iCs/>
        </w:rPr>
      </w:pPr>
    </w:p>
    <w:tbl>
      <w:tblPr>
        <w:tblStyle w:val="Grigliatabella"/>
        <w:tblpPr w:leftFromText="141" w:rightFromText="141" w:vertAnchor="text" w:horzAnchor="margin" w:tblpXSpec="center" w:tblpY="289"/>
        <w:tblW w:w="10343" w:type="dxa"/>
        <w:tblLook w:val="04A0" w:firstRow="1" w:lastRow="0" w:firstColumn="1" w:lastColumn="0" w:noHBand="0" w:noVBand="1"/>
      </w:tblPr>
      <w:tblGrid>
        <w:gridCol w:w="6516"/>
        <w:gridCol w:w="3827"/>
      </w:tblGrid>
      <w:tr w:rsidR="001E5B9D" w:rsidRPr="00004ACA" w14:paraId="194F6FDF" w14:textId="77777777" w:rsidTr="001E5B9D">
        <w:tc>
          <w:tcPr>
            <w:tcW w:w="6516" w:type="dxa"/>
          </w:tcPr>
          <w:p w14:paraId="54F7EEAF" w14:textId="58D8174C" w:rsidR="001E5B9D" w:rsidRPr="00004ACA" w:rsidRDefault="001E5B9D" w:rsidP="001E5B9D">
            <w:pPr>
              <w:jc w:val="left"/>
              <w:rPr>
                <w:b/>
                <w:bCs/>
              </w:rPr>
            </w:pPr>
            <w:r w:rsidRPr="00004ACA">
              <w:rPr>
                <w:b/>
                <w:bCs/>
              </w:rPr>
              <w:t xml:space="preserve">COSTO TOTALE </w:t>
            </w:r>
            <w:r>
              <w:rPr>
                <w:b/>
                <w:bCs/>
              </w:rPr>
              <w:t>DELL’INTERVENTO</w:t>
            </w:r>
            <w:r w:rsidRPr="00004ACA">
              <w:rPr>
                <w:b/>
                <w:bCs/>
              </w:rPr>
              <w:t xml:space="preserve"> </w:t>
            </w:r>
          </w:p>
        </w:tc>
        <w:tc>
          <w:tcPr>
            <w:tcW w:w="3827" w:type="dxa"/>
          </w:tcPr>
          <w:p w14:paraId="468C8ECF" w14:textId="77777777" w:rsidR="001E5B9D" w:rsidRPr="00004ACA" w:rsidRDefault="001E5B9D" w:rsidP="001E5B9D">
            <w:pPr>
              <w:jc w:val="left"/>
            </w:pPr>
          </w:p>
        </w:tc>
      </w:tr>
      <w:tr w:rsidR="001E5B9D" w:rsidRPr="00AC7EBE" w14:paraId="391A9EDE" w14:textId="77777777" w:rsidTr="001E5B9D">
        <w:tc>
          <w:tcPr>
            <w:tcW w:w="6516" w:type="dxa"/>
          </w:tcPr>
          <w:p w14:paraId="17837B3B" w14:textId="77777777" w:rsidR="001E5B9D" w:rsidRDefault="001E5B9D" w:rsidP="001E5B9D">
            <w:pPr>
              <w:jc w:val="left"/>
              <w:rPr>
                <w:b/>
                <w:bCs/>
              </w:rPr>
            </w:pPr>
          </w:p>
          <w:p w14:paraId="2A1B4945" w14:textId="77777777" w:rsidR="001E5B9D" w:rsidRPr="00004ACA" w:rsidRDefault="001E5B9D" w:rsidP="001E5B9D">
            <w:pPr>
              <w:jc w:val="left"/>
            </w:pPr>
            <w:r w:rsidRPr="00004ACA">
              <w:rPr>
                <w:b/>
                <w:bCs/>
              </w:rPr>
              <w:t>H. COSTO TOTALE (H=D+G)</w:t>
            </w:r>
          </w:p>
        </w:tc>
        <w:tc>
          <w:tcPr>
            <w:tcW w:w="3827" w:type="dxa"/>
          </w:tcPr>
          <w:p w14:paraId="73D6B6CD" w14:textId="77777777" w:rsidR="001E5B9D" w:rsidRPr="00004ACA" w:rsidRDefault="001E5B9D" w:rsidP="001E5B9D">
            <w:pPr>
              <w:jc w:val="left"/>
              <w:rPr>
                <w:rFonts w:cs="Arial"/>
              </w:rPr>
            </w:pPr>
            <w:r w:rsidRPr="00004ACA">
              <w:t xml:space="preserve">€ </w:t>
            </w:r>
            <w:r w:rsidRPr="00004ACA">
              <w:rPr>
                <w:rFonts w:cs="Arial"/>
              </w:rPr>
              <w:fldChar w:fldCharType="begin">
                <w:ffData>
                  <w:name w:val="Text23"/>
                  <w:enabled/>
                  <w:calcOnExit/>
                  <w:statusText w:type="text" w:val="Inserire importo relativo alle spese sostenute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004ACA">
              <w:rPr>
                <w:rFonts w:cs="Arial"/>
              </w:rPr>
              <w:instrText xml:space="preserve"> FORMTEXT </w:instrText>
            </w:r>
            <w:r w:rsidRPr="00004ACA">
              <w:rPr>
                <w:rFonts w:cs="Arial"/>
              </w:rPr>
            </w:r>
            <w:r w:rsidRPr="00004ACA">
              <w:rPr>
                <w:rFonts w:cs="Arial"/>
              </w:rPr>
              <w:fldChar w:fldCharType="separate"/>
            </w:r>
            <w:r w:rsidRPr="00004ACA">
              <w:rPr>
                <w:rFonts w:cs="Arial"/>
              </w:rPr>
              <w:t>     </w:t>
            </w:r>
            <w:r w:rsidRPr="00004ACA">
              <w:rPr>
                <w:rFonts w:cs="Arial"/>
              </w:rPr>
              <w:fldChar w:fldCharType="end"/>
            </w:r>
          </w:p>
          <w:p w14:paraId="0F2FD568" w14:textId="77777777" w:rsidR="001E5B9D" w:rsidRPr="00AC7EBE" w:rsidRDefault="001E5B9D" w:rsidP="001E5B9D">
            <w:pPr>
              <w:jc w:val="left"/>
              <w:rPr>
                <w:i/>
                <w:iCs/>
              </w:rPr>
            </w:pPr>
            <w:r w:rsidRPr="00004ACA">
              <w:rPr>
                <w:i/>
                <w:iCs/>
              </w:rPr>
              <w:t>Valore non superiore al budget potenziale assegnabile alla rete</w:t>
            </w:r>
            <w:r w:rsidRPr="00AC7EBE">
              <w:rPr>
                <w:i/>
                <w:iCs/>
              </w:rPr>
              <w:t xml:space="preserve"> </w:t>
            </w:r>
          </w:p>
        </w:tc>
      </w:tr>
    </w:tbl>
    <w:p w14:paraId="6702D758" w14:textId="736442CB" w:rsidR="00423306" w:rsidRDefault="00423306"/>
    <w:p w14:paraId="686360A0" w14:textId="477ED622" w:rsidR="00D21F0B" w:rsidRDefault="00D21F0B"/>
    <w:p w14:paraId="67E9A16D" w14:textId="77777777" w:rsidR="00D21F0B" w:rsidRPr="00AC7EBE" w:rsidRDefault="00D21F0B"/>
    <w:p w14:paraId="5A1BA999" w14:textId="22E4AAA0" w:rsidR="00431120" w:rsidRDefault="00431120" w:rsidP="00431120">
      <w:pPr>
        <w:jc w:val="center"/>
        <w:rPr>
          <w:b/>
        </w:rPr>
      </w:pPr>
    </w:p>
    <w:p w14:paraId="397281D0" w14:textId="78EAD031" w:rsidR="0086511B" w:rsidRDefault="0086511B" w:rsidP="00431120">
      <w:pPr>
        <w:jc w:val="center"/>
        <w:rPr>
          <w:b/>
        </w:rPr>
      </w:pPr>
    </w:p>
    <w:p w14:paraId="6341DA84" w14:textId="7502923A" w:rsidR="0086511B" w:rsidRDefault="0086511B" w:rsidP="00431120">
      <w:pPr>
        <w:jc w:val="center"/>
        <w:rPr>
          <w:b/>
        </w:rPr>
      </w:pPr>
    </w:p>
    <w:p w14:paraId="7EB0B02E" w14:textId="1B6DA1E1" w:rsidR="001E5B9D" w:rsidRDefault="001E5B9D" w:rsidP="00431120">
      <w:pPr>
        <w:jc w:val="center"/>
        <w:rPr>
          <w:b/>
        </w:rPr>
      </w:pPr>
    </w:p>
    <w:p w14:paraId="57E7ED88" w14:textId="77906E78" w:rsidR="00902E99" w:rsidRDefault="00902E99" w:rsidP="00431120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5B9D" w14:paraId="40F88E5B" w14:textId="77777777" w:rsidTr="004A407D"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5BDCEFEE" w14:textId="77777777" w:rsidR="001E5B9D" w:rsidRDefault="001E5B9D" w:rsidP="004A407D">
            <w:pPr>
              <w:jc w:val="center"/>
              <w:rPr>
                <w:b/>
              </w:rPr>
            </w:pPr>
          </w:p>
          <w:p w14:paraId="59D78058" w14:textId="77777777" w:rsidR="001E5B9D" w:rsidRPr="00815C51" w:rsidRDefault="001E5B9D" w:rsidP="001E5B9D">
            <w:pPr>
              <w:jc w:val="center"/>
              <w:rPr>
                <w:b/>
              </w:rPr>
            </w:pPr>
            <w:r w:rsidRPr="00815C51">
              <w:rPr>
                <w:b/>
              </w:rPr>
              <w:t xml:space="preserve">SEZIONE D. INDICATORI </w:t>
            </w:r>
            <w:r w:rsidRPr="00815C51">
              <w:rPr>
                <w:rFonts w:cstheme="minorHAnsi"/>
                <w:b/>
                <w:bCs/>
              </w:rPr>
              <w:t>DI RISULTATO E DI REALIZZAZIONE</w:t>
            </w:r>
          </w:p>
          <w:p w14:paraId="4034B460" w14:textId="77777777" w:rsidR="001E5B9D" w:rsidRDefault="001E5B9D" w:rsidP="004A407D">
            <w:pPr>
              <w:jc w:val="center"/>
              <w:rPr>
                <w:b/>
              </w:rPr>
            </w:pPr>
          </w:p>
        </w:tc>
      </w:tr>
    </w:tbl>
    <w:p w14:paraId="62FFA9DB" w14:textId="77777777" w:rsidR="001E5B9D" w:rsidRDefault="001E5B9D" w:rsidP="00902E99">
      <w:pPr>
        <w:rPr>
          <w:b/>
        </w:rPr>
      </w:pPr>
    </w:p>
    <w:p w14:paraId="6B64FEC4" w14:textId="1C8E9BBE" w:rsidR="00B060B9" w:rsidRPr="00B060B9" w:rsidRDefault="00B060B9" w:rsidP="00423306">
      <w:pPr>
        <w:rPr>
          <w:rFonts w:cstheme="minorHAnsi"/>
          <w:i/>
          <w:iCs/>
        </w:rPr>
      </w:pPr>
      <w:r w:rsidRPr="00B060B9">
        <w:rPr>
          <w:rFonts w:cstheme="minorHAnsi"/>
          <w:i/>
          <w:iCs/>
        </w:rPr>
        <w:t>Nella seguente</w:t>
      </w:r>
      <w:r>
        <w:rPr>
          <w:rFonts w:cstheme="minorHAnsi"/>
          <w:i/>
          <w:iCs/>
        </w:rPr>
        <w:t xml:space="preserve"> sezione si chiede di esprimere una stima dei valori attesi relativi agli indicatori di risultato e di realizzazione in base alle caratteristiche dell’intervento e ai bisogni del territorio di riferimento. </w:t>
      </w:r>
    </w:p>
    <w:p w14:paraId="78DA8522" w14:textId="7D64CCAA" w:rsidR="00423306" w:rsidRPr="00815C51" w:rsidRDefault="00431120" w:rsidP="00423306">
      <w:pPr>
        <w:rPr>
          <w:b/>
          <w:bCs/>
        </w:rPr>
      </w:pPr>
      <w:r w:rsidRPr="00815C51">
        <w:rPr>
          <w:rFonts w:cstheme="minorHAnsi"/>
          <w:b/>
          <w:bCs/>
        </w:rPr>
        <w:t>1</w:t>
      </w:r>
      <w:r w:rsidR="00902E99">
        <w:rPr>
          <w:rFonts w:cstheme="minorHAnsi"/>
          <w:b/>
          <w:bCs/>
        </w:rPr>
        <w:t>1</w:t>
      </w:r>
      <w:r w:rsidR="00707360" w:rsidRPr="00815C51">
        <w:rPr>
          <w:rFonts w:cstheme="minorHAnsi"/>
          <w:b/>
          <w:bCs/>
        </w:rPr>
        <w:t>. INDICATORI DI RISULTATO</w:t>
      </w:r>
    </w:p>
    <w:p w14:paraId="3892F555" w14:textId="7F741EED" w:rsidR="00423306" w:rsidRPr="00815C51" w:rsidRDefault="00707360">
      <w:pPr>
        <w:rPr>
          <w:rFonts w:cstheme="minorHAnsi"/>
          <w:i/>
          <w:iCs/>
        </w:rPr>
      </w:pPr>
      <w:r w:rsidRPr="00815C51">
        <w:rPr>
          <w:rFonts w:cstheme="minorHAnsi"/>
          <w:i/>
          <w:iCs/>
        </w:rPr>
        <w:t>Inserire i valori previsionali di incremento percentuale per ognuno dei seguenti indicatori di risultato: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8359"/>
        <w:gridCol w:w="1530"/>
      </w:tblGrid>
      <w:tr w:rsidR="00815C51" w:rsidRPr="00815C51" w14:paraId="785F6121" w14:textId="77777777" w:rsidTr="00902E99">
        <w:trPr>
          <w:trHeight w:val="186"/>
        </w:trPr>
        <w:tc>
          <w:tcPr>
            <w:tcW w:w="8359" w:type="dxa"/>
            <w:shd w:val="clear" w:color="auto" w:fill="D0CECE" w:themeFill="background2" w:themeFillShade="E6"/>
            <w:vAlign w:val="center"/>
          </w:tcPr>
          <w:p w14:paraId="64A9287F" w14:textId="18B8BA14" w:rsidR="00815C51" w:rsidRPr="00815C51" w:rsidRDefault="00815C51" w:rsidP="00815C51">
            <w:pPr>
              <w:jc w:val="left"/>
              <w:rPr>
                <w:rFonts w:cstheme="minorHAnsi"/>
                <w:i/>
                <w:iCs/>
              </w:rPr>
            </w:pPr>
            <w:r w:rsidRPr="00815C51">
              <w:rPr>
                <w:rFonts w:cstheme="minorHAnsi"/>
                <w:i/>
                <w:iCs/>
              </w:rPr>
              <w:t>Indicatori di risultato</w:t>
            </w:r>
          </w:p>
        </w:tc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488383AD" w14:textId="5AA5E939" w:rsidR="00815C51" w:rsidRPr="00815C51" w:rsidRDefault="00815C51" w:rsidP="00815C51">
            <w:pPr>
              <w:jc w:val="left"/>
              <w:rPr>
                <w:rFonts w:cstheme="minorHAnsi"/>
                <w:i/>
                <w:iCs/>
              </w:rPr>
            </w:pPr>
            <w:r w:rsidRPr="00815C51">
              <w:rPr>
                <w:rFonts w:cstheme="minorHAnsi"/>
                <w:i/>
                <w:iCs/>
              </w:rPr>
              <w:t>Valore atteso</w:t>
            </w:r>
            <w:r w:rsidR="00B060B9">
              <w:rPr>
                <w:rFonts w:cstheme="minorHAnsi"/>
                <w:i/>
                <w:iCs/>
              </w:rPr>
              <w:t>*</w:t>
            </w:r>
          </w:p>
        </w:tc>
      </w:tr>
      <w:tr w:rsidR="00815C51" w:rsidRPr="00815C51" w14:paraId="74D16ECA" w14:textId="77777777" w:rsidTr="00902E99">
        <w:tc>
          <w:tcPr>
            <w:tcW w:w="8359" w:type="dxa"/>
          </w:tcPr>
          <w:p w14:paraId="2E7CAD97" w14:textId="6593C331" w:rsidR="00815C51" w:rsidRPr="00815C51" w:rsidRDefault="00815C51">
            <w:pPr>
              <w:rPr>
                <w:iCs/>
              </w:rPr>
            </w:pPr>
            <w:r w:rsidRPr="00815C51">
              <w:rPr>
                <w:iCs/>
              </w:rPr>
              <w:t>Incremento della percentuale delle donne che usufruisce dei servizi di orientamento al lavoro e autonomia lavorativa</w:t>
            </w:r>
          </w:p>
        </w:tc>
        <w:tc>
          <w:tcPr>
            <w:tcW w:w="1530" w:type="dxa"/>
          </w:tcPr>
          <w:p w14:paraId="5A0E61F9" w14:textId="77777777" w:rsidR="00815C51" w:rsidRPr="00815C51" w:rsidRDefault="00815C51">
            <w:pPr>
              <w:rPr>
                <w:rFonts w:cstheme="minorHAnsi"/>
                <w:i/>
                <w:iCs/>
              </w:rPr>
            </w:pPr>
          </w:p>
        </w:tc>
      </w:tr>
      <w:tr w:rsidR="00815C51" w:rsidRPr="00815C51" w14:paraId="4101F971" w14:textId="77777777" w:rsidTr="00902E99">
        <w:tc>
          <w:tcPr>
            <w:tcW w:w="8359" w:type="dxa"/>
          </w:tcPr>
          <w:p w14:paraId="7E1E34A8" w14:textId="3ABC91A2" w:rsidR="00815C51" w:rsidRPr="00815C51" w:rsidRDefault="00815C51">
            <w:pPr>
              <w:rPr>
                <w:rFonts w:cstheme="minorHAnsi"/>
                <w:i/>
                <w:iCs/>
              </w:rPr>
            </w:pPr>
            <w:r w:rsidRPr="00815C51">
              <w:rPr>
                <w:iCs/>
              </w:rPr>
              <w:t>Incremento della percentuale dei percorsi che si conclude con l’autonomia economica delle donne</w:t>
            </w:r>
          </w:p>
        </w:tc>
        <w:tc>
          <w:tcPr>
            <w:tcW w:w="1530" w:type="dxa"/>
          </w:tcPr>
          <w:p w14:paraId="67D71308" w14:textId="2F39123C" w:rsidR="00815C51" w:rsidRPr="00815C51" w:rsidRDefault="00815C51">
            <w:pPr>
              <w:rPr>
                <w:rFonts w:cstheme="minorHAnsi"/>
                <w:i/>
                <w:iCs/>
              </w:rPr>
            </w:pPr>
          </w:p>
        </w:tc>
      </w:tr>
      <w:tr w:rsidR="00815C51" w:rsidRPr="00815C51" w14:paraId="76B905BD" w14:textId="77777777" w:rsidTr="00902E99">
        <w:tc>
          <w:tcPr>
            <w:tcW w:w="8359" w:type="dxa"/>
          </w:tcPr>
          <w:p w14:paraId="03CB2E3C" w14:textId="188B67C3" w:rsidR="00815C51" w:rsidRPr="00815C51" w:rsidRDefault="00815C51">
            <w:pPr>
              <w:rPr>
                <w:rFonts w:cstheme="minorHAnsi"/>
                <w:i/>
                <w:iCs/>
              </w:rPr>
            </w:pPr>
            <w:r w:rsidRPr="00815C51">
              <w:rPr>
                <w:iCs/>
              </w:rPr>
              <w:t>Incremento della percentuale delle donne che viene inserita in percorsi di autonomia abitativa</w:t>
            </w:r>
          </w:p>
        </w:tc>
        <w:tc>
          <w:tcPr>
            <w:tcW w:w="1530" w:type="dxa"/>
          </w:tcPr>
          <w:p w14:paraId="24B96088" w14:textId="52C72B04" w:rsidR="00815C51" w:rsidRPr="00815C51" w:rsidRDefault="00815C51">
            <w:pPr>
              <w:rPr>
                <w:rFonts w:cstheme="minorHAnsi"/>
                <w:i/>
                <w:iCs/>
              </w:rPr>
            </w:pPr>
          </w:p>
        </w:tc>
      </w:tr>
      <w:tr w:rsidR="00815C51" w:rsidRPr="00815C51" w14:paraId="7B75F181" w14:textId="77777777" w:rsidTr="00902E99">
        <w:tc>
          <w:tcPr>
            <w:tcW w:w="8359" w:type="dxa"/>
          </w:tcPr>
          <w:p w14:paraId="331E16AD" w14:textId="22C7B0F2" w:rsidR="00815C51" w:rsidRPr="00815C51" w:rsidRDefault="00815C51">
            <w:pPr>
              <w:rPr>
                <w:rFonts w:cstheme="minorHAnsi"/>
                <w:i/>
                <w:iCs/>
              </w:rPr>
            </w:pPr>
            <w:r w:rsidRPr="00815C51">
              <w:rPr>
                <w:iCs/>
              </w:rPr>
              <w:t>Incremento della percentuale dei percorsi che si conclude con l’autonomia abitativa delle donne</w:t>
            </w:r>
          </w:p>
        </w:tc>
        <w:tc>
          <w:tcPr>
            <w:tcW w:w="1530" w:type="dxa"/>
          </w:tcPr>
          <w:p w14:paraId="2458BDCC" w14:textId="0F5FD410" w:rsidR="00815C51" w:rsidRPr="00815C51" w:rsidRDefault="00815C51">
            <w:pPr>
              <w:rPr>
                <w:rFonts w:cstheme="minorHAnsi"/>
                <w:i/>
                <w:iCs/>
              </w:rPr>
            </w:pPr>
          </w:p>
        </w:tc>
      </w:tr>
    </w:tbl>
    <w:p w14:paraId="5502637A" w14:textId="2A83A07D" w:rsidR="00431120" w:rsidRPr="00815C51" w:rsidRDefault="00B060B9">
      <w:pPr>
        <w:rPr>
          <w:rFonts w:cstheme="minorHAnsi"/>
          <w:i/>
          <w:iCs/>
        </w:rPr>
      </w:pPr>
      <w:r w:rsidRPr="00902E99">
        <w:rPr>
          <w:rFonts w:cstheme="minorHAnsi"/>
          <w:i/>
          <w:iCs/>
        </w:rPr>
        <w:t xml:space="preserve">* </w:t>
      </w:r>
      <w:r w:rsidR="00063EF7" w:rsidRPr="00902E99">
        <w:rPr>
          <w:rFonts w:cstheme="minorHAnsi"/>
          <w:i/>
          <w:iCs/>
        </w:rPr>
        <w:t>Per il</w:t>
      </w:r>
      <w:r w:rsidRPr="00902E99">
        <w:rPr>
          <w:rFonts w:cstheme="minorHAnsi"/>
          <w:i/>
          <w:iCs/>
        </w:rPr>
        <w:t xml:space="preserve"> calcolo del valore atteso in termini di incremento può fare riferimento ai dati di monitoraggio della rete riferiti al 2021</w:t>
      </w:r>
      <w:r>
        <w:rPr>
          <w:rFonts w:cstheme="minorHAnsi"/>
          <w:i/>
          <w:iCs/>
        </w:rPr>
        <w:t xml:space="preserve"> </w:t>
      </w:r>
    </w:p>
    <w:p w14:paraId="70258D3B" w14:textId="40E4AFE9" w:rsidR="00707360" w:rsidRPr="00815C51" w:rsidRDefault="00707360" w:rsidP="00707360">
      <w:pPr>
        <w:rPr>
          <w:b/>
          <w:bCs/>
        </w:rPr>
      </w:pPr>
      <w:r w:rsidRPr="00815C51">
        <w:rPr>
          <w:rFonts w:cstheme="minorHAnsi"/>
          <w:b/>
          <w:bCs/>
        </w:rPr>
        <w:t>1</w:t>
      </w:r>
      <w:r w:rsidR="00902E99">
        <w:rPr>
          <w:rFonts w:cstheme="minorHAnsi"/>
          <w:b/>
          <w:bCs/>
        </w:rPr>
        <w:t>2</w:t>
      </w:r>
      <w:r w:rsidRPr="00815C51">
        <w:rPr>
          <w:rFonts w:cstheme="minorHAnsi"/>
          <w:b/>
          <w:bCs/>
        </w:rPr>
        <w:t>. INDICATORI DI REALIZZAZIONE</w:t>
      </w:r>
    </w:p>
    <w:p w14:paraId="6BA81128" w14:textId="746066A6" w:rsidR="00707360" w:rsidRPr="00815C51" w:rsidRDefault="00707360" w:rsidP="00707360">
      <w:pPr>
        <w:rPr>
          <w:rFonts w:cstheme="minorHAnsi"/>
          <w:i/>
          <w:iCs/>
        </w:rPr>
      </w:pPr>
      <w:r w:rsidRPr="00815C51">
        <w:rPr>
          <w:rFonts w:cstheme="minorHAnsi"/>
          <w:i/>
          <w:iCs/>
        </w:rPr>
        <w:t xml:space="preserve">Inserire i valori previsionali relativi agli indicatori di realizzazione specifici per i quattro assi prioritari: 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8359"/>
        <w:gridCol w:w="1530"/>
      </w:tblGrid>
      <w:tr w:rsidR="00707360" w:rsidRPr="00815C51" w14:paraId="79736D43" w14:textId="77777777" w:rsidTr="00902E99">
        <w:trPr>
          <w:trHeight w:val="58"/>
        </w:trPr>
        <w:tc>
          <w:tcPr>
            <w:tcW w:w="8359" w:type="dxa"/>
            <w:shd w:val="clear" w:color="auto" w:fill="D0CECE" w:themeFill="background2" w:themeFillShade="E6"/>
            <w:vAlign w:val="center"/>
          </w:tcPr>
          <w:p w14:paraId="429CF865" w14:textId="498123BC" w:rsidR="00707360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rFonts w:cstheme="minorHAnsi"/>
                <w:i/>
                <w:iCs/>
              </w:rPr>
              <w:t>Indicatori di realizzazione</w:t>
            </w:r>
          </w:p>
        </w:tc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1AF2120F" w14:textId="4D000196" w:rsidR="00707360" w:rsidRPr="00815C51" w:rsidRDefault="009D5F7C" w:rsidP="00487C83">
            <w:pPr>
              <w:jc w:val="left"/>
              <w:rPr>
                <w:iCs/>
              </w:rPr>
            </w:pPr>
            <w:r w:rsidRPr="00815C51">
              <w:rPr>
                <w:rFonts w:cstheme="minorHAnsi"/>
                <w:i/>
                <w:iCs/>
              </w:rPr>
              <w:t>Valore atteso</w:t>
            </w:r>
          </w:p>
        </w:tc>
      </w:tr>
      <w:tr w:rsidR="00707360" w:rsidRPr="00815C51" w14:paraId="19672E53" w14:textId="77777777" w:rsidTr="00B060B9">
        <w:trPr>
          <w:trHeight w:val="270"/>
        </w:trPr>
        <w:tc>
          <w:tcPr>
            <w:tcW w:w="9889" w:type="dxa"/>
            <w:gridSpan w:val="2"/>
            <w:vAlign w:val="center"/>
          </w:tcPr>
          <w:p w14:paraId="407E06A1" w14:textId="12EAD9A3" w:rsidR="00707360" w:rsidRPr="00815C51" w:rsidRDefault="00707360" w:rsidP="00487C83">
            <w:pPr>
              <w:jc w:val="left"/>
              <w:rPr>
                <w:iCs/>
              </w:rPr>
            </w:pPr>
            <w:r w:rsidRPr="00815C51">
              <w:rPr>
                <w:rFonts w:cstheme="minorHAnsi"/>
                <w:b/>
                <w:iCs/>
              </w:rPr>
              <w:t xml:space="preserve">ASSE I - </w:t>
            </w:r>
            <w:r w:rsidRPr="00815C51">
              <w:rPr>
                <w:rFonts w:cstheme="minorHAnsi"/>
                <w:b/>
                <w:bCs/>
              </w:rPr>
              <w:t>Sensibilizzazione e rafforzamento della capacità di intervento della rete, degli attori e dei servizi</w:t>
            </w:r>
          </w:p>
        </w:tc>
      </w:tr>
      <w:tr w:rsidR="00707360" w:rsidRPr="00815C51" w14:paraId="09A11593" w14:textId="77777777" w:rsidTr="00902E99">
        <w:tc>
          <w:tcPr>
            <w:tcW w:w="8359" w:type="dxa"/>
            <w:vAlign w:val="center"/>
          </w:tcPr>
          <w:p w14:paraId="2668DA4E" w14:textId="4EB6C32E" w:rsidR="00707360" w:rsidRPr="00815C51" w:rsidRDefault="00707360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>Numero di alleanze/coalizioni/iniziative congiunte create per conseguire obiettivi comuni in materia di autonomia lavorativa e abitativa</w:t>
            </w:r>
          </w:p>
        </w:tc>
        <w:tc>
          <w:tcPr>
            <w:tcW w:w="1530" w:type="dxa"/>
            <w:vAlign w:val="center"/>
          </w:tcPr>
          <w:p w14:paraId="1F8BA600" w14:textId="77777777" w:rsidR="00707360" w:rsidRPr="00815C51" w:rsidRDefault="00707360" w:rsidP="00487C83">
            <w:pPr>
              <w:jc w:val="left"/>
              <w:rPr>
                <w:iCs/>
              </w:rPr>
            </w:pPr>
          </w:p>
        </w:tc>
      </w:tr>
      <w:tr w:rsidR="00707360" w:rsidRPr="00815C51" w14:paraId="18BFCAEC" w14:textId="77777777" w:rsidTr="00902E99">
        <w:tc>
          <w:tcPr>
            <w:tcW w:w="8359" w:type="dxa"/>
            <w:vAlign w:val="center"/>
          </w:tcPr>
          <w:p w14:paraId="03C55477" w14:textId="3E7B391E" w:rsidR="00707360" w:rsidRPr="00815C51" w:rsidRDefault="00707360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>Numero di strumenti di cooperazione e collaborazione elaborati e formalizzati (protocolli, accordi, strategie)</w:t>
            </w:r>
          </w:p>
        </w:tc>
        <w:tc>
          <w:tcPr>
            <w:tcW w:w="1530" w:type="dxa"/>
            <w:vAlign w:val="center"/>
          </w:tcPr>
          <w:p w14:paraId="44460537" w14:textId="77777777" w:rsidR="00707360" w:rsidRPr="00815C51" w:rsidRDefault="00707360" w:rsidP="00487C83">
            <w:pPr>
              <w:jc w:val="left"/>
              <w:rPr>
                <w:iCs/>
              </w:rPr>
            </w:pPr>
          </w:p>
        </w:tc>
      </w:tr>
      <w:tr w:rsidR="00707360" w:rsidRPr="00815C51" w14:paraId="02EB467B" w14:textId="77777777" w:rsidTr="00902E99">
        <w:tc>
          <w:tcPr>
            <w:tcW w:w="8359" w:type="dxa"/>
            <w:vAlign w:val="center"/>
          </w:tcPr>
          <w:p w14:paraId="10D88EDD" w14:textId="616BC0A9" w:rsidR="00707360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>Numero di iniziative di formazione, informazione, sensibilizzazione e promozione finalizzate a rafforzare la capacità degli attori interessati di sostenere percorsi di autonomia</w:t>
            </w:r>
          </w:p>
        </w:tc>
        <w:tc>
          <w:tcPr>
            <w:tcW w:w="1530" w:type="dxa"/>
            <w:vAlign w:val="center"/>
          </w:tcPr>
          <w:p w14:paraId="5EED6091" w14:textId="77777777" w:rsidR="00707360" w:rsidRPr="00815C51" w:rsidRDefault="00707360" w:rsidP="00487C83">
            <w:pPr>
              <w:jc w:val="left"/>
              <w:rPr>
                <w:iCs/>
              </w:rPr>
            </w:pPr>
          </w:p>
        </w:tc>
      </w:tr>
      <w:tr w:rsidR="00487C83" w:rsidRPr="00815C51" w14:paraId="37351DAE" w14:textId="77777777" w:rsidTr="00487C83">
        <w:tc>
          <w:tcPr>
            <w:tcW w:w="9889" w:type="dxa"/>
            <w:gridSpan w:val="2"/>
            <w:vAlign w:val="center"/>
          </w:tcPr>
          <w:p w14:paraId="1C6A5B16" w14:textId="30D28016" w:rsidR="00487C83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b/>
                <w:bCs/>
              </w:rPr>
              <w:t>ASSE II - Sviluppo di Interventi per l’inclusione attiva e sostegno all’integrazione e reintegrazione nel mercato del lavoro</w:t>
            </w:r>
          </w:p>
        </w:tc>
      </w:tr>
      <w:tr w:rsidR="00707360" w:rsidRPr="00815C51" w14:paraId="33F0388C" w14:textId="77777777" w:rsidTr="00902E99">
        <w:trPr>
          <w:trHeight w:val="437"/>
        </w:trPr>
        <w:tc>
          <w:tcPr>
            <w:tcW w:w="8359" w:type="dxa"/>
            <w:vAlign w:val="center"/>
          </w:tcPr>
          <w:p w14:paraId="1B7F0138" w14:textId="225B36A4" w:rsidR="00707360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>Numero di servizi congiunti offerti a supporto dell’autonomia lavorativa</w:t>
            </w:r>
          </w:p>
        </w:tc>
        <w:tc>
          <w:tcPr>
            <w:tcW w:w="1530" w:type="dxa"/>
            <w:vAlign w:val="center"/>
          </w:tcPr>
          <w:p w14:paraId="725E8FCA" w14:textId="77777777" w:rsidR="00707360" w:rsidRPr="00815C51" w:rsidRDefault="00707360" w:rsidP="00487C83">
            <w:pPr>
              <w:jc w:val="left"/>
              <w:rPr>
                <w:iCs/>
              </w:rPr>
            </w:pPr>
          </w:p>
        </w:tc>
      </w:tr>
      <w:tr w:rsidR="00487C83" w:rsidRPr="00815C51" w14:paraId="49B0F29C" w14:textId="77777777" w:rsidTr="00902E99">
        <w:trPr>
          <w:trHeight w:val="415"/>
        </w:trPr>
        <w:tc>
          <w:tcPr>
            <w:tcW w:w="8359" w:type="dxa"/>
            <w:vAlign w:val="center"/>
          </w:tcPr>
          <w:p w14:paraId="38F1158A" w14:textId="0DB7857E" w:rsidR="00487C83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 xml:space="preserve">Numero di donne che hanno fruito di almeno un servizio di politica attiva </w:t>
            </w:r>
          </w:p>
        </w:tc>
        <w:tc>
          <w:tcPr>
            <w:tcW w:w="1530" w:type="dxa"/>
            <w:vAlign w:val="center"/>
          </w:tcPr>
          <w:p w14:paraId="13D41186" w14:textId="77777777" w:rsidR="00487C83" w:rsidRPr="00815C51" w:rsidRDefault="00487C83" w:rsidP="00487C83">
            <w:pPr>
              <w:jc w:val="left"/>
              <w:rPr>
                <w:iCs/>
              </w:rPr>
            </w:pPr>
          </w:p>
        </w:tc>
      </w:tr>
      <w:tr w:rsidR="00487C83" w:rsidRPr="00815C51" w14:paraId="7EC00E6D" w14:textId="77777777" w:rsidTr="00902E99">
        <w:trPr>
          <w:trHeight w:val="407"/>
        </w:trPr>
        <w:tc>
          <w:tcPr>
            <w:tcW w:w="8359" w:type="dxa"/>
            <w:vAlign w:val="center"/>
          </w:tcPr>
          <w:p w14:paraId="51C7DB16" w14:textId="5488EAD2" w:rsidR="00487C83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>Numero di donne coinvolte in percorsi di tirocinio</w:t>
            </w:r>
          </w:p>
        </w:tc>
        <w:tc>
          <w:tcPr>
            <w:tcW w:w="1530" w:type="dxa"/>
            <w:vAlign w:val="center"/>
          </w:tcPr>
          <w:p w14:paraId="7B2CBF9E" w14:textId="77777777" w:rsidR="00487C83" w:rsidRPr="00815C51" w:rsidRDefault="00487C83" w:rsidP="00487C83">
            <w:pPr>
              <w:jc w:val="left"/>
              <w:rPr>
                <w:iCs/>
              </w:rPr>
            </w:pPr>
          </w:p>
        </w:tc>
      </w:tr>
      <w:tr w:rsidR="00487C83" w:rsidRPr="00815C51" w14:paraId="0D86101B" w14:textId="77777777" w:rsidTr="00902E99">
        <w:tc>
          <w:tcPr>
            <w:tcW w:w="8359" w:type="dxa"/>
            <w:vAlign w:val="center"/>
          </w:tcPr>
          <w:p w14:paraId="06EEF00E" w14:textId="23A54F09" w:rsidR="00487C83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 xml:space="preserve">Numero di percorsi conclusi con inserimento lavorativo (contratto a tempo determinato o indeterminato) </w:t>
            </w:r>
          </w:p>
        </w:tc>
        <w:tc>
          <w:tcPr>
            <w:tcW w:w="1530" w:type="dxa"/>
            <w:vAlign w:val="center"/>
          </w:tcPr>
          <w:p w14:paraId="177C1032" w14:textId="77777777" w:rsidR="00487C83" w:rsidRPr="00815C51" w:rsidRDefault="00487C83" w:rsidP="00487C83">
            <w:pPr>
              <w:jc w:val="left"/>
              <w:rPr>
                <w:iCs/>
              </w:rPr>
            </w:pPr>
          </w:p>
        </w:tc>
      </w:tr>
      <w:tr w:rsidR="00487C83" w:rsidRPr="00815C51" w14:paraId="5B0E5A0F" w14:textId="77777777" w:rsidTr="00B060B9">
        <w:trPr>
          <w:trHeight w:val="208"/>
        </w:trPr>
        <w:tc>
          <w:tcPr>
            <w:tcW w:w="9889" w:type="dxa"/>
            <w:gridSpan w:val="2"/>
            <w:vAlign w:val="center"/>
          </w:tcPr>
          <w:p w14:paraId="4316C19C" w14:textId="09B5E978" w:rsidR="00487C83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rFonts w:cstheme="minorHAnsi"/>
                <w:b/>
                <w:bCs/>
              </w:rPr>
              <w:t>ASSE III - Attivazione di misure di supporto alla partecipazione alle politiche attive del lavoro</w:t>
            </w:r>
          </w:p>
        </w:tc>
      </w:tr>
      <w:tr w:rsidR="00487C83" w:rsidRPr="00815C51" w14:paraId="5A60E9F6" w14:textId="77777777" w:rsidTr="00902E99">
        <w:trPr>
          <w:trHeight w:val="421"/>
        </w:trPr>
        <w:tc>
          <w:tcPr>
            <w:tcW w:w="8359" w:type="dxa"/>
            <w:vAlign w:val="center"/>
          </w:tcPr>
          <w:p w14:paraId="2F0E0DF5" w14:textId="73B2A75C" w:rsidR="00487C83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>Numero di donne che hanno usufruito di almeno una misura di supporto</w:t>
            </w:r>
          </w:p>
        </w:tc>
        <w:tc>
          <w:tcPr>
            <w:tcW w:w="1530" w:type="dxa"/>
            <w:vAlign w:val="center"/>
          </w:tcPr>
          <w:p w14:paraId="493A3DC7" w14:textId="77777777" w:rsidR="00487C83" w:rsidRPr="00815C51" w:rsidRDefault="00487C83" w:rsidP="00487C83">
            <w:pPr>
              <w:jc w:val="left"/>
              <w:rPr>
                <w:iCs/>
              </w:rPr>
            </w:pPr>
          </w:p>
        </w:tc>
      </w:tr>
      <w:tr w:rsidR="00487C83" w:rsidRPr="00815C51" w14:paraId="324E96C0" w14:textId="77777777" w:rsidTr="00902E99">
        <w:trPr>
          <w:trHeight w:val="277"/>
        </w:trPr>
        <w:tc>
          <w:tcPr>
            <w:tcW w:w="9889" w:type="dxa"/>
            <w:gridSpan w:val="2"/>
            <w:vAlign w:val="center"/>
          </w:tcPr>
          <w:p w14:paraId="42E3A570" w14:textId="42FC0449" w:rsidR="00487C83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rFonts w:cstheme="minorHAnsi"/>
                <w:b/>
              </w:rPr>
              <w:t xml:space="preserve">ASSE IV </w:t>
            </w:r>
            <w:r w:rsidRPr="00815C51">
              <w:rPr>
                <w:rFonts w:cstheme="minorHAnsi"/>
                <w:b/>
                <w:bCs/>
              </w:rPr>
              <w:t>- Sviluppo di Interventi e misure economiche per l’autonomia abitativa</w:t>
            </w:r>
          </w:p>
        </w:tc>
      </w:tr>
      <w:tr w:rsidR="00487C83" w:rsidRPr="00815C51" w14:paraId="1B77596C" w14:textId="77777777" w:rsidTr="00902E99">
        <w:tc>
          <w:tcPr>
            <w:tcW w:w="8359" w:type="dxa"/>
            <w:vAlign w:val="center"/>
          </w:tcPr>
          <w:p w14:paraId="350F5A75" w14:textId="2F979C6C" w:rsidR="00487C83" w:rsidRPr="00815C51" w:rsidRDefault="00487C83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 xml:space="preserve">Numero di donne che hanno fruito di almeno un intervento/misura economica per l’autonomia abitativa </w:t>
            </w:r>
          </w:p>
        </w:tc>
        <w:tc>
          <w:tcPr>
            <w:tcW w:w="1530" w:type="dxa"/>
            <w:vAlign w:val="center"/>
          </w:tcPr>
          <w:p w14:paraId="290E0F8D" w14:textId="77777777" w:rsidR="00487C83" w:rsidRPr="00815C51" w:rsidRDefault="00487C83" w:rsidP="00487C83">
            <w:pPr>
              <w:jc w:val="left"/>
              <w:rPr>
                <w:iCs/>
              </w:rPr>
            </w:pPr>
          </w:p>
        </w:tc>
      </w:tr>
      <w:tr w:rsidR="00487C83" w14:paraId="01DAFE0A" w14:textId="77777777" w:rsidTr="00B06104">
        <w:trPr>
          <w:trHeight w:val="281"/>
        </w:trPr>
        <w:tc>
          <w:tcPr>
            <w:tcW w:w="8359" w:type="dxa"/>
            <w:vAlign w:val="center"/>
          </w:tcPr>
          <w:p w14:paraId="6BC02D74" w14:textId="6658B42C" w:rsidR="00487C83" w:rsidRPr="00431120" w:rsidRDefault="00487C83" w:rsidP="00487C83">
            <w:pPr>
              <w:jc w:val="left"/>
              <w:rPr>
                <w:iCs/>
              </w:rPr>
            </w:pPr>
            <w:r w:rsidRPr="00815C51">
              <w:rPr>
                <w:iCs/>
              </w:rPr>
              <w:t>Numero di donne che hanno raggiunto l’autonomia abitativa</w:t>
            </w:r>
            <w:r w:rsidRPr="00A91E7E">
              <w:rPr>
                <w:iCs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469CA10B" w14:textId="77777777" w:rsidR="00487C83" w:rsidRDefault="00487C83" w:rsidP="00487C83">
            <w:pPr>
              <w:jc w:val="left"/>
              <w:rPr>
                <w:iCs/>
              </w:rPr>
            </w:pPr>
          </w:p>
        </w:tc>
      </w:tr>
    </w:tbl>
    <w:p w14:paraId="4905359B" w14:textId="77777777" w:rsidR="00431120" w:rsidRPr="00AC7EBE" w:rsidRDefault="00431120" w:rsidP="00B46468"/>
    <w:sectPr w:rsidR="00431120" w:rsidRPr="00AC7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4E87" w14:textId="77777777" w:rsidR="00D819C7" w:rsidRDefault="00D819C7">
      <w:pPr>
        <w:spacing w:after="0" w:line="240" w:lineRule="auto"/>
      </w:pPr>
      <w:r>
        <w:separator/>
      </w:r>
    </w:p>
  </w:endnote>
  <w:endnote w:type="continuationSeparator" w:id="0">
    <w:p w14:paraId="1E4562B4" w14:textId="77777777" w:rsidR="00D819C7" w:rsidRDefault="00D8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D665B" w14:textId="77777777" w:rsidR="00E64820" w:rsidRDefault="00E648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678899"/>
      <w:docPartObj>
        <w:docPartGallery w:val="Page Numbers (Bottom of Page)"/>
        <w:docPartUnique/>
      </w:docPartObj>
    </w:sdtPr>
    <w:sdtEndPr/>
    <w:sdtContent>
      <w:p w14:paraId="75EF2A3A" w14:textId="0802E372" w:rsidR="00B73FCB" w:rsidRDefault="00B73F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1C">
          <w:rPr>
            <w:noProof/>
          </w:rPr>
          <w:t>7</w:t>
        </w:r>
        <w:r>
          <w:fldChar w:fldCharType="end"/>
        </w:r>
      </w:p>
    </w:sdtContent>
  </w:sdt>
  <w:p w14:paraId="7333FC43" w14:textId="77777777" w:rsidR="00B73FCB" w:rsidRDefault="00B73F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B0C0E" w14:textId="77777777" w:rsidR="00E64820" w:rsidRDefault="00E648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4B226" w14:textId="77777777" w:rsidR="00D819C7" w:rsidRDefault="00D819C7">
      <w:pPr>
        <w:spacing w:after="0" w:line="240" w:lineRule="auto"/>
      </w:pPr>
      <w:r>
        <w:separator/>
      </w:r>
    </w:p>
  </w:footnote>
  <w:footnote w:type="continuationSeparator" w:id="0">
    <w:p w14:paraId="2A903642" w14:textId="77777777" w:rsidR="00D819C7" w:rsidRDefault="00D8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73AD" w14:textId="77777777" w:rsidR="00E64820" w:rsidRDefault="00E648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33A06" w14:textId="25ECD45E" w:rsidR="00B73FCB" w:rsidRPr="00E64820" w:rsidRDefault="00667A49">
    <w:pPr>
      <w:pStyle w:val="Intestazione"/>
      <w:jc w:val="right"/>
      <w:rPr>
        <w:rFonts w:cstheme="minorHAnsi"/>
        <w:b/>
        <w:bCs/>
        <w:i/>
        <w:iCs/>
        <w:szCs w:val="28"/>
      </w:rPr>
    </w:pPr>
    <w:r w:rsidRPr="00E64820">
      <w:rPr>
        <w:rFonts w:cstheme="minorHAnsi"/>
        <w:b/>
        <w:bCs/>
        <w:i/>
        <w:iCs/>
        <w:szCs w:val="28"/>
      </w:rPr>
      <w:t>Allegato B1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C26F" w14:textId="77777777" w:rsidR="00E64820" w:rsidRDefault="00E648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2D44"/>
    <w:multiLevelType w:val="hybridMultilevel"/>
    <w:tmpl w:val="D626FA6E"/>
    <w:lvl w:ilvl="0" w:tplc="62EC75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67CDBE6">
      <w:start w:val="1"/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ABEC2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2F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0C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4D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A6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23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407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19CD"/>
    <w:multiLevelType w:val="hybridMultilevel"/>
    <w:tmpl w:val="262CDFD6"/>
    <w:lvl w:ilvl="0" w:tplc="1960CC40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C096F"/>
    <w:multiLevelType w:val="hybridMultilevel"/>
    <w:tmpl w:val="241EE7BE"/>
    <w:lvl w:ilvl="0" w:tplc="E1169D10">
      <w:start w:val="1"/>
      <w:numFmt w:val="lowerLetter"/>
      <w:pStyle w:val="sottopar"/>
      <w:lvlText w:val="%1."/>
      <w:lvlJc w:val="left"/>
      <w:pPr>
        <w:ind w:left="1428" w:hanging="360"/>
      </w:pPr>
    </w:lvl>
    <w:lvl w:ilvl="1" w:tplc="EAA67A0A">
      <w:start w:val="1"/>
      <w:numFmt w:val="lowerLetter"/>
      <w:lvlText w:val="%2."/>
      <w:lvlJc w:val="left"/>
      <w:pPr>
        <w:ind w:left="2148" w:hanging="360"/>
      </w:pPr>
    </w:lvl>
    <w:lvl w:ilvl="2" w:tplc="6270BA1E">
      <w:start w:val="1"/>
      <w:numFmt w:val="lowerRoman"/>
      <w:lvlText w:val="%3."/>
      <w:lvlJc w:val="right"/>
      <w:pPr>
        <w:ind w:left="2868" w:hanging="180"/>
      </w:pPr>
    </w:lvl>
    <w:lvl w:ilvl="3" w:tplc="BE7ACD9C">
      <w:start w:val="1"/>
      <w:numFmt w:val="decimal"/>
      <w:lvlText w:val="%4."/>
      <w:lvlJc w:val="left"/>
      <w:pPr>
        <w:ind w:left="3588" w:hanging="360"/>
      </w:pPr>
    </w:lvl>
    <w:lvl w:ilvl="4" w:tplc="883834A2">
      <w:start w:val="1"/>
      <w:numFmt w:val="lowerLetter"/>
      <w:lvlText w:val="%5."/>
      <w:lvlJc w:val="left"/>
      <w:pPr>
        <w:ind w:left="4308" w:hanging="360"/>
      </w:pPr>
    </w:lvl>
    <w:lvl w:ilvl="5" w:tplc="9F6691E0">
      <w:start w:val="1"/>
      <w:numFmt w:val="lowerRoman"/>
      <w:lvlText w:val="%6."/>
      <w:lvlJc w:val="right"/>
      <w:pPr>
        <w:ind w:left="5028" w:hanging="180"/>
      </w:pPr>
    </w:lvl>
    <w:lvl w:ilvl="6" w:tplc="A9546A98">
      <w:start w:val="1"/>
      <w:numFmt w:val="decimal"/>
      <w:lvlText w:val="%7."/>
      <w:lvlJc w:val="left"/>
      <w:pPr>
        <w:ind w:left="5748" w:hanging="360"/>
      </w:pPr>
    </w:lvl>
    <w:lvl w:ilvl="7" w:tplc="A3964694">
      <w:start w:val="1"/>
      <w:numFmt w:val="lowerLetter"/>
      <w:lvlText w:val="%8."/>
      <w:lvlJc w:val="left"/>
      <w:pPr>
        <w:ind w:left="6468" w:hanging="360"/>
      </w:pPr>
    </w:lvl>
    <w:lvl w:ilvl="8" w:tplc="042EC4E4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3F210C"/>
    <w:multiLevelType w:val="hybridMultilevel"/>
    <w:tmpl w:val="E6747DF6"/>
    <w:lvl w:ilvl="0" w:tplc="8E9EE5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2DA5"/>
    <w:multiLevelType w:val="hybridMultilevel"/>
    <w:tmpl w:val="7BCCB8E0"/>
    <w:lvl w:ilvl="0" w:tplc="22547894">
      <w:start w:val="16"/>
      <w:numFmt w:val="bullet"/>
      <w:lvlText w:val=""/>
      <w:lvlJc w:val="left"/>
      <w:pPr>
        <w:ind w:left="720" w:hanging="360"/>
      </w:pPr>
      <w:rPr>
        <w:rFonts w:ascii="Symbol" w:eastAsia="Times New Roman" w:hAnsi="Symbol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06043"/>
    <w:multiLevelType w:val="hybridMultilevel"/>
    <w:tmpl w:val="7B6AF344"/>
    <w:lvl w:ilvl="0" w:tplc="13EE1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C9A7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E7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C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8D8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4C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C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68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DEF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87517"/>
    <w:multiLevelType w:val="hybridMultilevel"/>
    <w:tmpl w:val="A9FCBD1A"/>
    <w:lvl w:ilvl="0" w:tplc="39724B9E">
      <w:start w:val="16"/>
      <w:numFmt w:val="bullet"/>
      <w:lvlText w:val="•"/>
      <w:lvlJc w:val="left"/>
      <w:pPr>
        <w:ind w:left="542" w:hanging="360"/>
      </w:pPr>
      <w:rPr>
        <w:rFonts w:ascii="Calibri" w:eastAsia="Times New Roman" w:hAnsi="Calibri" w:cs="Times New Roman" w:hint="default"/>
        <w:w w:val="131"/>
      </w:rPr>
    </w:lvl>
    <w:lvl w:ilvl="1" w:tplc="DB5CD4AC">
      <w:start w:val="3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5058B"/>
    <w:multiLevelType w:val="hybridMultilevel"/>
    <w:tmpl w:val="8CCCEF02"/>
    <w:lvl w:ilvl="0" w:tplc="8E9EE5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710E0"/>
    <w:multiLevelType w:val="hybridMultilevel"/>
    <w:tmpl w:val="1312D6F2"/>
    <w:lvl w:ilvl="0" w:tplc="39724B9E">
      <w:start w:val="16"/>
      <w:numFmt w:val="bullet"/>
      <w:lvlText w:val="•"/>
      <w:lvlJc w:val="left"/>
      <w:pPr>
        <w:ind w:left="542" w:hanging="360"/>
      </w:pPr>
      <w:rPr>
        <w:rFonts w:ascii="Calibri" w:eastAsia="Times New Roman" w:hAnsi="Calibri" w:cs="Times New Roman" w:hint="default"/>
        <w:w w:val="13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0700A"/>
    <w:multiLevelType w:val="hybridMultilevel"/>
    <w:tmpl w:val="00DAFCBA"/>
    <w:lvl w:ilvl="0" w:tplc="8E9EE5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61B7E"/>
    <w:multiLevelType w:val="hybridMultilevel"/>
    <w:tmpl w:val="DDC8CD28"/>
    <w:lvl w:ilvl="0" w:tplc="8E9EE5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570A1"/>
    <w:multiLevelType w:val="hybridMultilevel"/>
    <w:tmpl w:val="2B84DB9C"/>
    <w:lvl w:ilvl="0" w:tplc="A43C25C2">
      <w:start w:val="4"/>
      <w:numFmt w:val="bullet"/>
      <w:pStyle w:val="Paragrafoelenco"/>
      <w:lvlText w:val="-"/>
      <w:lvlJc w:val="left"/>
      <w:pPr>
        <w:ind w:left="360" w:hanging="360"/>
      </w:pPr>
      <w:rPr>
        <w:rFonts w:ascii="Arial" w:hAnsi="Arial" w:hint="default"/>
        <w:spacing w:val="16"/>
      </w:rPr>
    </w:lvl>
    <w:lvl w:ilvl="1" w:tplc="01C09C7A">
      <w:start w:val="1"/>
      <w:numFmt w:val="bullet"/>
      <w:lvlText w:val=""/>
      <w:lvlJc w:val="left"/>
      <w:pPr>
        <w:ind w:left="-7852" w:hanging="360"/>
      </w:pPr>
      <w:rPr>
        <w:rFonts w:ascii="Symbol" w:hAnsi="Symbol" w:hint="default"/>
      </w:rPr>
    </w:lvl>
    <w:lvl w:ilvl="2" w:tplc="74FAF4FE">
      <w:start w:val="1"/>
      <w:numFmt w:val="bullet"/>
      <w:lvlText w:val=""/>
      <w:lvlJc w:val="left"/>
      <w:pPr>
        <w:ind w:left="-7132" w:hanging="360"/>
      </w:pPr>
      <w:rPr>
        <w:rFonts w:ascii="Wingdings" w:hAnsi="Wingdings" w:hint="default"/>
      </w:rPr>
    </w:lvl>
    <w:lvl w:ilvl="3" w:tplc="3AC4BB2C">
      <w:start w:val="1"/>
      <w:numFmt w:val="bullet"/>
      <w:lvlText w:val=""/>
      <w:lvlJc w:val="left"/>
      <w:pPr>
        <w:ind w:left="-6412" w:hanging="360"/>
      </w:pPr>
      <w:rPr>
        <w:rFonts w:ascii="Symbol" w:hAnsi="Symbol" w:hint="default"/>
      </w:rPr>
    </w:lvl>
    <w:lvl w:ilvl="4" w:tplc="172E92F6">
      <w:start w:val="1"/>
      <w:numFmt w:val="bullet"/>
      <w:lvlText w:val="o"/>
      <w:lvlJc w:val="left"/>
      <w:pPr>
        <w:ind w:left="-5692" w:hanging="360"/>
      </w:pPr>
      <w:rPr>
        <w:rFonts w:ascii="Courier New" w:hAnsi="Courier New" w:cs="Courier New" w:hint="default"/>
      </w:rPr>
    </w:lvl>
    <w:lvl w:ilvl="5" w:tplc="892E3FCE">
      <w:start w:val="1"/>
      <w:numFmt w:val="bullet"/>
      <w:lvlText w:val=""/>
      <w:lvlJc w:val="left"/>
      <w:pPr>
        <w:ind w:left="-4972" w:hanging="360"/>
      </w:pPr>
      <w:rPr>
        <w:rFonts w:ascii="Wingdings" w:hAnsi="Wingdings" w:hint="default"/>
      </w:rPr>
    </w:lvl>
    <w:lvl w:ilvl="6" w:tplc="20ACE102">
      <w:start w:val="1"/>
      <w:numFmt w:val="bullet"/>
      <w:lvlText w:val=""/>
      <w:lvlJc w:val="left"/>
      <w:pPr>
        <w:ind w:left="-4252" w:hanging="360"/>
      </w:pPr>
      <w:rPr>
        <w:rFonts w:ascii="Symbol" w:hAnsi="Symbol" w:hint="default"/>
      </w:rPr>
    </w:lvl>
    <w:lvl w:ilvl="7" w:tplc="CE703F40">
      <w:start w:val="1"/>
      <w:numFmt w:val="bullet"/>
      <w:lvlText w:val="o"/>
      <w:lvlJc w:val="left"/>
      <w:pPr>
        <w:ind w:left="-3532" w:hanging="360"/>
      </w:pPr>
      <w:rPr>
        <w:rFonts w:ascii="Courier New" w:hAnsi="Courier New" w:cs="Courier New" w:hint="default"/>
      </w:rPr>
    </w:lvl>
    <w:lvl w:ilvl="8" w:tplc="EBC2FEE4">
      <w:start w:val="1"/>
      <w:numFmt w:val="bullet"/>
      <w:lvlText w:val=""/>
      <w:lvlJc w:val="left"/>
      <w:pPr>
        <w:ind w:left="-28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E5"/>
    <w:rsid w:val="00004ACA"/>
    <w:rsid w:val="00014A77"/>
    <w:rsid w:val="00016A26"/>
    <w:rsid w:val="00063EF7"/>
    <w:rsid w:val="000A7CC6"/>
    <w:rsid w:val="000F5485"/>
    <w:rsid w:val="001022C6"/>
    <w:rsid w:val="0013035A"/>
    <w:rsid w:val="00130655"/>
    <w:rsid w:val="00134B5B"/>
    <w:rsid w:val="0016201C"/>
    <w:rsid w:val="00164948"/>
    <w:rsid w:val="0016602C"/>
    <w:rsid w:val="001E5B9D"/>
    <w:rsid w:val="0023142D"/>
    <w:rsid w:val="00253B1D"/>
    <w:rsid w:val="002A598D"/>
    <w:rsid w:val="002B3EE0"/>
    <w:rsid w:val="00350AA6"/>
    <w:rsid w:val="00370B22"/>
    <w:rsid w:val="003F1658"/>
    <w:rsid w:val="00404C23"/>
    <w:rsid w:val="0041547D"/>
    <w:rsid w:val="00423306"/>
    <w:rsid w:val="00431120"/>
    <w:rsid w:val="004352A0"/>
    <w:rsid w:val="004637B9"/>
    <w:rsid w:val="00482E61"/>
    <w:rsid w:val="00487C83"/>
    <w:rsid w:val="005904AA"/>
    <w:rsid w:val="00597239"/>
    <w:rsid w:val="005B1AA9"/>
    <w:rsid w:val="005C6D00"/>
    <w:rsid w:val="005D099F"/>
    <w:rsid w:val="005D2D74"/>
    <w:rsid w:val="005D2F91"/>
    <w:rsid w:val="00602DAA"/>
    <w:rsid w:val="006602C0"/>
    <w:rsid w:val="00667A49"/>
    <w:rsid w:val="00707360"/>
    <w:rsid w:val="007B1B62"/>
    <w:rsid w:val="007B2B71"/>
    <w:rsid w:val="00803887"/>
    <w:rsid w:val="00815C51"/>
    <w:rsid w:val="0086511B"/>
    <w:rsid w:val="008729BC"/>
    <w:rsid w:val="008C6258"/>
    <w:rsid w:val="00902E99"/>
    <w:rsid w:val="0090609C"/>
    <w:rsid w:val="009224D7"/>
    <w:rsid w:val="00937406"/>
    <w:rsid w:val="009515E5"/>
    <w:rsid w:val="009B451B"/>
    <w:rsid w:val="009D5F7C"/>
    <w:rsid w:val="00A618F7"/>
    <w:rsid w:val="00AC7EBE"/>
    <w:rsid w:val="00B060B9"/>
    <w:rsid w:val="00B06104"/>
    <w:rsid w:val="00B22F04"/>
    <w:rsid w:val="00B40469"/>
    <w:rsid w:val="00B46468"/>
    <w:rsid w:val="00B73FCB"/>
    <w:rsid w:val="00B834C4"/>
    <w:rsid w:val="00C14060"/>
    <w:rsid w:val="00C24694"/>
    <w:rsid w:val="00C33477"/>
    <w:rsid w:val="00C5220F"/>
    <w:rsid w:val="00C7744E"/>
    <w:rsid w:val="00CA6A23"/>
    <w:rsid w:val="00CD7718"/>
    <w:rsid w:val="00D21F0B"/>
    <w:rsid w:val="00D25522"/>
    <w:rsid w:val="00D34AAA"/>
    <w:rsid w:val="00D819C7"/>
    <w:rsid w:val="00D8357B"/>
    <w:rsid w:val="00D93C7A"/>
    <w:rsid w:val="00DD12C6"/>
    <w:rsid w:val="00E3099A"/>
    <w:rsid w:val="00E64820"/>
    <w:rsid w:val="00E910C9"/>
    <w:rsid w:val="00EC00FB"/>
    <w:rsid w:val="00EE5166"/>
    <w:rsid w:val="00EE67CE"/>
    <w:rsid w:val="00EE73CB"/>
    <w:rsid w:val="00F0052B"/>
    <w:rsid w:val="00F573B4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C338"/>
  <w15:docId w15:val="{2FEB03BC-3309-8944-A781-9EB904A1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lasemplice-11">
    <w:name w:val="Tabella semplice - 1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Tabellasemplice-21">
    <w:name w:val="Tabella semplice - 21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31">
    <w:name w:val="Tabella semplice - 3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Tabellasemplice41">
    <w:name w:val="Tabella semplice 4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Tabellasemplice51">
    <w:name w:val="Tabella semplice 5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Tabellagriglia1chiara1">
    <w:name w:val="Tabella griglia 1 chiara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lagriglia21">
    <w:name w:val="Tabella griglia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gliatab31">
    <w:name w:val="Griglia tab.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gliatab41">
    <w:name w:val="Griglia tab. 4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Tabellagriglia5scura1">
    <w:name w:val="Tabella griglia 5 scura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Tabellagriglia6acolori1">
    <w:name w:val="Tabella griglia 6 a colori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ellagriglia7acolori1">
    <w:name w:val="Tabella griglia 7 a colori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laelenco1chiara1">
    <w:name w:val="Tabella elenco 1 chiara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Tabellaelenco21">
    <w:name w:val="Tabella elenco 2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Elencotab31">
    <w:name w:val="Elenco tab. 3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Elencotab41">
    <w:name w:val="Elenco tab. 4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Tabellaelenco5scura1">
    <w:name w:val="Tabella elenco 5 scura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Tabellaelenco6acolori1">
    <w:name w:val="Tabella elenco 6 a colori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laelenco7acolori1">
    <w:name w:val="Tabella elenco 7 a colori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styleId="Paragrafoelenco">
    <w:name w:val="List Paragraph"/>
    <w:basedOn w:val="Normale"/>
    <w:link w:val="ParagrafoelencoCarattere"/>
    <w:uiPriority w:val="34"/>
    <w:qFormat/>
    <w:pPr>
      <w:numPr>
        <w:numId w:val="1"/>
      </w:numPr>
      <w:spacing w:before="120" w:after="120"/>
      <w:contextualSpacing/>
    </w:pPr>
    <w:rPr>
      <w:sz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Pr>
      <w:sz w:val="24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">
    <w:name w:val="paragrafo"/>
    <w:basedOn w:val="Normale"/>
    <w:link w:val="paragrafoChar"/>
    <w:qFormat/>
    <w:pPr>
      <w:keepNext/>
      <w:framePr w:hSpace="141" w:wrap="around" w:vAnchor="text" w:hAnchor="margin" w:y="169"/>
      <w:spacing w:before="160" w:after="80" w:line="240" w:lineRule="auto"/>
      <w:jc w:val="left"/>
    </w:pPr>
    <w:rPr>
      <w:bCs/>
    </w:rPr>
  </w:style>
  <w:style w:type="paragraph" w:customStyle="1" w:styleId="sottopar">
    <w:name w:val="sotto par."/>
    <w:basedOn w:val="paragrafo"/>
    <w:link w:val="sottoparChar"/>
    <w:qFormat/>
    <w:pPr>
      <w:framePr w:wrap="around"/>
      <w:numPr>
        <w:numId w:val="2"/>
      </w:numPr>
    </w:pPr>
  </w:style>
  <w:style w:type="character" w:customStyle="1" w:styleId="paragrafoChar">
    <w:name w:val="paragrafo Char"/>
    <w:basedOn w:val="Carpredefinitoparagrafo"/>
    <w:link w:val="paragrafo"/>
    <w:rPr>
      <w:bCs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ottoparChar">
    <w:name w:val="sotto par. Char"/>
    <w:basedOn w:val="paragrafoChar"/>
    <w:link w:val="sottopar"/>
    <w:rPr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dicazione">
    <w:name w:val="indicazione"/>
    <w:basedOn w:val="Normale"/>
    <w:link w:val="indicazioneChar"/>
    <w:qFormat/>
    <w:pPr>
      <w:keepNext/>
      <w:spacing w:before="40" w:after="0"/>
    </w:pPr>
    <w:rPr>
      <w:i/>
      <w:sz w:val="18"/>
    </w:rPr>
  </w:style>
  <w:style w:type="character" w:customStyle="1" w:styleId="indicazioneChar">
    <w:name w:val="indicazione Char"/>
    <w:basedOn w:val="Carpredefinitoparagrafo"/>
    <w:link w:val="indicazione"/>
    <w:rPr>
      <w:i/>
      <w:sz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table" w:customStyle="1" w:styleId="Tabellagriglia1chiara-colore31">
    <w:name w:val="Tabella griglia 1 chiara - colore 31"/>
    <w:basedOn w:val="Tabellanorma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ocdata">
    <w:name w:val="docdata"/>
    <w:basedOn w:val="Carpredefinitoparagrafo"/>
  </w:style>
  <w:style w:type="table" w:customStyle="1" w:styleId="Grigliatabellachiara1">
    <w:name w:val="Griglia tabella chiara1"/>
    <w:basedOn w:val="Tabellanorma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WWCharLFO1LVL2">
    <w:name w:val="WW_CharLFO1LVL2"/>
    <w:rPr>
      <w:rFonts w:ascii="Courier New" w:hAnsi="Courier New" w:cs="Courier New"/>
    </w:rPr>
  </w:style>
  <w:style w:type="paragraph" w:styleId="Revisione">
    <w:name w:val="Revision"/>
    <w:hidden/>
    <w:uiPriority w:val="99"/>
    <w:semiHidden/>
    <w:pPr>
      <w:spacing w:after="0" w:line="240" w:lineRule="auto"/>
    </w:pPr>
  </w:style>
  <w:style w:type="paragraph" w:customStyle="1" w:styleId="Elencoacolori-Colore11">
    <w:name w:val="Elenco a colori - Colore 11"/>
    <w:basedOn w:val="Normale"/>
    <w:uiPriority w:val="34"/>
    <w:qFormat/>
    <w:rsid w:val="00C33477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NormaleWeb">
    <w:name w:val="Normal (Web)"/>
    <w:basedOn w:val="Normale"/>
    <w:uiPriority w:val="99"/>
    <w:semiHidden/>
    <w:unhideWhenUsed/>
    <w:rsid w:val="00C334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21DDBA6-DAA2-4829-986C-B04DC94F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Federico Bresciani</cp:lastModifiedBy>
  <cp:revision>5</cp:revision>
  <cp:lastPrinted>2021-11-04T10:02:00Z</cp:lastPrinted>
  <dcterms:created xsi:type="dcterms:W3CDTF">2022-03-04T08:07:00Z</dcterms:created>
  <dcterms:modified xsi:type="dcterms:W3CDTF">2022-03-08T08:15:00Z</dcterms:modified>
</cp:coreProperties>
</file>