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08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86196" cy="125310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196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Heading1"/>
        <w:spacing w:line="271" w:lineRule="exact" w:before="92"/>
        <w:ind w:left="2884" w:right="2943"/>
        <w:jc w:val="center"/>
      </w:pPr>
      <w:r>
        <w:rPr>
          <w:spacing w:val="-1"/>
        </w:rPr>
        <w:t>CITTA’</w:t>
      </w:r>
      <w:r>
        <w:rPr>
          <w:spacing w:val="-15"/>
        </w:rPr>
        <w:t> </w:t>
      </w:r>
      <w:r>
        <w:rPr>
          <w:spacing w:val="-1"/>
        </w:rPr>
        <w:t>DI</w:t>
      </w:r>
      <w:r>
        <w:rPr>
          <w:spacing w:val="-15"/>
        </w:rPr>
        <w:t> </w:t>
      </w:r>
      <w:r>
        <w:rPr>
          <w:spacing w:val="-1"/>
        </w:rPr>
        <w:t>DESENZANO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GARDA</w:t>
      </w:r>
    </w:p>
    <w:p>
      <w:pPr>
        <w:spacing w:line="214" w:lineRule="exact" w:before="0"/>
        <w:ind w:left="2884" w:right="2943" w:firstLine="0"/>
        <w:jc w:val="center"/>
        <w:rPr>
          <w:rFonts w:ascii="Arial"/>
          <w:i/>
          <w:sz w:val="19"/>
        </w:rPr>
      </w:pPr>
      <w:r>
        <w:rPr>
          <w:rFonts w:ascii="Arial"/>
          <w:i/>
          <w:w w:val="95"/>
          <w:sz w:val="19"/>
        </w:rPr>
        <w:t>Provincia</w:t>
      </w:r>
      <w:r>
        <w:rPr>
          <w:rFonts w:ascii="Arial"/>
          <w:i/>
          <w:spacing w:val="-6"/>
          <w:w w:val="95"/>
          <w:sz w:val="19"/>
        </w:rPr>
        <w:t> </w:t>
      </w:r>
      <w:r>
        <w:rPr>
          <w:rFonts w:ascii="Arial"/>
          <w:i/>
          <w:w w:val="95"/>
          <w:sz w:val="19"/>
        </w:rPr>
        <w:t>di</w:t>
      </w:r>
      <w:r>
        <w:rPr>
          <w:rFonts w:ascii="Arial"/>
          <w:i/>
          <w:spacing w:val="-7"/>
          <w:w w:val="95"/>
          <w:sz w:val="19"/>
        </w:rPr>
        <w:t> </w:t>
      </w:r>
      <w:r>
        <w:rPr>
          <w:rFonts w:ascii="Arial"/>
          <w:i/>
          <w:w w:val="95"/>
          <w:sz w:val="19"/>
        </w:rPr>
        <w:t>Brescia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0"/>
        <w:rPr>
          <w:rFonts w:ascii="Arial"/>
          <w:i/>
          <w:sz w:val="25"/>
        </w:rPr>
      </w:pPr>
    </w:p>
    <w:p>
      <w:pPr>
        <w:pStyle w:val="BodyText"/>
        <w:spacing w:line="480" w:lineRule="auto"/>
        <w:ind w:left="114" w:right="6794"/>
      </w:pPr>
      <w:r>
        <w:rPr/>
        <w:t>Settore Segreteria Generale</w:t>
      </w:r>
      <w:r>
        <w:rPr>
          <w:spacing w:val="-64"/>
        </w:rPr>
        <w:t> </w:t>
      </w:r>
      <w:r>
        <w:rPr/>
        <w:t>Proposta n.</w:t>
      </w:r>
      <w:r>
        <w:rPr>
          <w:spacing w:val="-1"/>
        </w:rPr>
        <w:t> </w:t>
      </w:r>
      <w:r>
        <w:rPr/>
        <w:t>27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2024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1153" w:right="1211"/>
        <w:jc w:val="center"/>
      </w:pPr>
      <w:r>
        <w:rPr>
          <w:spacing w:val="-1"/>
        </w:rPr>
        <w:t>ORDINANZA</w:t>
      </w:r>
      <w:r>
        <w:rPr>
          <w:spacing w:val="-14"/>
        </w:rPr>
        <w:t> </w:t>
      </w:r>
      <w:r>
        <w:rPr>
          <w:spacing w:val="-1"/>
        </w:rPr>
        <w:t>SINDACALE</w:t>
      </w:r>
      <w:r>
        <w:rPr>
          <w:spacing w:val="-13"/>
        </w:rPr>
        <w:t> </w:t>
      </w:r>
      <w:r>
        <w:rPr>
          <w:spacing w:val="-1"/>
        </w:rPr>
        <w:t>N.</w:t>
      </w:r>
      <w:r>
        <w:rPr>
          <w:spacing w:val="-14"/>
        </w:rPr>
        <w:t> </w:t>
      </w:r>
      <w:r>
        <w:rPr>
          <w:spacing w:val="-1"/>
        </w:rPr>
        <w:t>30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14/10/2024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230"/>
        <w:ind w:left="11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OGGETTO: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4" w:right="172"/>
        <w:jc w:val="both"/>
      </w:pPr>
      <w:r>
        <w:rPr/>
        <w:t>RIDUZIONE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ESERCIZIO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IMPIANTI</w:t>
      </w:r>
      <w:r>
        <w:rPr>
          <w:spacing w:val="1"/>
        </w:rPr>
        <w:t> </w:t>
      </w:r>
      <w:r>
        <w:rPr/>
        <w:t>TERMICI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COMBUSTIONE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RISCALDAMENTO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COMUNE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DESENZANO DEL GARDA - POSTICIPO DELL' ATTIVAZIONE AL 22 OTTOBRE 2024</w:t>
      </w:r>
      <w:r>
        <w:rPr>
          <w:spacing w:val="1"/>
        </w:rPr>
        <w:t> </w:t>
      </w:r>
      <w:r>
        <w:rPr/>
        <w:t>ED</w:t>
      </w:r>
      <w:r>
        <w:rPr>
          <w:spacing w:val="-1"/>
        </w:rPr>
        <w:t> </w:t>
      </w:r>
      <w:r>
        <w:rPr/>
        <w:t>ANTICIPO DELLO SPEGNIMENTO</w:t>
      </w:r>
      <w:r>
        <w:rPr>
          <w:spacing w:val="1"/>
        </w:rPr>
        <w:t> </w:t>
      </w:r>
      <w:r>
        <w:rPr/>
        <w:t>ALL'8</w:t>
      </w:r>
      <w:r>
        <w:rPr>
          <w:spacing w:val="-1"/>
        </w:rPr>
        <w:t> </w:t>
      </w:r>
      <w:r>
        <w:rPr/>
        <w:t>APRILE</w:t>
      </w:r>
      <w:r>
        <w:rPr>
          <w:spacing w:val="1"/>
        </w:rPr>
        <w:t> </w:t>
      </w:r>
      <w:r>
        <w:rPr/>
        <w:t>2025</w:t>
      </w:r>
    </w:p>
    <w:p>
      <w:pPr>
        <w:spacing w:after="0"/>
        <w:jc w:val="both"/>
        <w:sectPr>
          <w:type w:val="continuous"/>
          <w:pgSz w:w="11910" w:h="16840"/>
          <w:pgMar w:top="960" w:bottom="280" w:left="1020" w:right="960"/>
        </w:sectPr>
      </w:pPr>
    </w:p>
    <w:p>
      <w:pPr>
        <w:pStyle w:val="BodyText"/>
        <w:spacing w:before="74"/>
        <w:ind w:left="2884" w:right="2943"/>
        <w:jc w:val="center"/>
      </w:pPr>
      <w:r>
        <w:rPr/>
        <w:t>IL</w:t>
      </w:r>
      <w:r>
        <w:rPr>
          <w:spacing w:val="-4"/>
        </w:rPr>
        <w:t> </w:t>
      </w:r>
      <w:r>
        <w:rPr/>
        <w:t>SINDACO</w:t>
      </w:r>
    </w:p>
    <w:p>
      <w:pPr>
        <w:pStyle w:val="BodyText"/>
        <w:spacing w:before="6"/>
      </w:pPr>
    </w:p>
    <w:p>
      <w:pPr>
        <w:pStyle w:val="BodyText"/>
        <w:spacing w:line="218" w:lineRule="auto"/>
        <w:ind w:left="113" w:right="185" w:firstLine="4"/>
        <w:jc w:val="both"/>
      </w:pPr>
      <w:r>
        <w:rPr>
          <w:rFonts w:ascii="Arial"/>
          <w:b/>
        </w:rPr>
        <w:t>VISTI </w:t>
      </w:r>
      <w:r>
        <w:rPr/>
        <w:t>l'art. 4 del DPR n. 74 del 2013 e l'art. 7 della DGR XI-3502 del 5/08/2020, che</w:t>
      </w:r>
      <w:r>
        <w:rPr>
          <w:spacing w:val="1"/>
        </w:rPr>
        <w:t> </w:t>
      </w:r>
      <w:r>
        <w:rPr/>
        <w:t>individuano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limiti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esercizio</w:t>
      </w:r>
      <w:r>
        <w:rPr>
          <w:spacing w:val="-2"/>
        </w:rPr>
        <w:t> </w:t>
      </w:r>
      <w:r>
        <w:rPr/>
        <w:t>degli</w:t>
      </w:r>
      <w:r>
        <w:rPr>
          <w:spacing w:val="-2"/>
        </w:rPr>
        <w:t> </w:t>
      </w:r>
      <w:r>
        <w:rPr/>
        <w:t>impianti</w:t>
      </w:r>
      <w:r>
        <w:rPr>
          <w:spacing w:val="-3"/>
        </w:rPr>
        <w:t> </w:t>
      </w:r>
      <w:r>
        <w:rPr/>
        <w:t>termici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climatizzazione</w:t>
      </w:r>
      <w:r>
        <w:rPr>
          <w:spacing w:val="-3"/>
        </w:rPr>
        <w:t> </w:t>
      </w:r>
      <w:r>
        <w:rPr/>
        <w:t>invernale;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14" w:right="172"/>
        <w:jc w:val="both"/>
      </w:pPr>
      <w:r>
        <w:rPr>
          <w:rFonts w:ascii="Arial" w:hAnsi="Arial"/>
          <w:b/>
        </w:rPr>
        <w:t>DATO ATTO </w:t>
      </w:r>
      <w:r>
        <w:rPr/>
        <w:t>del punto 14 della DGR N° XII / 2634, seduta del 24/06/2024, con la quale</w:t>
      </w:r>
      <w:r>
        <w:rPr>
          <w:spacing w:val="1"/>
        </w:rPr>
        <w:t> </w:t>
      </w:r>
      <w:r>
        <w:rPr/>
        <w:t>vengono</w:t>
      </w:r>
      <w:r>
        <w:rPr>
          <w:spacing w:val="7"/>
        </w:rPr>
        <w:t> </w:t>
      </w:r>
      <w:r>
        <w:rPr/>
        <w:t>date</w:t>
      </w:r>
      <w:r>
        <w:rPr>
          <w:spacing w:val="8"/>
        </w:rPr>
        <w:t> </w:t>
      </w:r>
      <w:r>
        <w:rPr/>
        <w:t>indicazioni</w:t>
      </w:r>
      <w:r>
        <w:rPr>
          <w:spacing w:val="9"/>
        </w:rPr>
        <w:t> </w:t>
      </w:r>
      <w:r>
        <w:rPr/>
        <w:t>ai</w:t>
      </w:r>
      <w:r>
        <w:rPr>
          <w:spacing w:val="7"/>
        </w:rPr>
        <w:t> </w:t>
      </w:r>
      <w:r>
        <w:rPr/>
        <w:t>Sindaci</w:t>
      </w:r>
      <w:r>
        <w:rPr>
          <w:spacing w:val="10"/>
        </w:rPr>
        <w:t> </w:t>
      </w:r>
      <w:r>
        <w:rPr/>
        <w:t>affinché</w:t>
      </w:r>
      <w:r>
        <w:rPr>
          <w:spacing w:val="9"/>
        </w:rPr>
        <w:t> </w:t>
      </w:r>
      <w:r>
        <w:rPr/>
        <w:t>si</w:t>
      </w:r>
      <w:r>
        <w:rPr>
          <w:spacing w:val="7"/>
        </w:rPr>
        <w:t> </w:t>
      </w:r>
      <w:r>
        <w:rPr/>
        <w:t>avvalgano</w:t>
      </w:r>
      <w:r>
        <w:rPr>
          <w:spacing w:val="9"/>
        </w:rPr>
        <w:t> </w:t>
      </w:r>
      <w:r>
        <w:rPr/>
        <w:t>della</w:t>
      </w:r>
      <w:r>
        <w:rPr>
          <w:spacing w:val="8"/>
        </w:rPr>
        <w:t> </w:t>
      </w:r>
      <w:r>
        <w:rPr/>
        <w:t>facoltà,</w:t>
      </w:r>
      <w:r>
        <w:rPr>
          <w:spacing w:val="9"/>
        </w:rPr>
        <w:t> </w:t>
      </w:r>
      <w:r>
        <w:rPr/>
        <w:t>assegnata</w:t>
      </w:r>
      <w:r>
        <w:rPr>
          <w:spacing w:val="9"/>
        </w:rPr>
        <w:t> </w:t>
      </w:r>
      <w:r>
        <w:rPr/>
        <w:t>dall’art.</w:t>
      </w:r>
    </w:p>
    <w:p>
      <w:pPr>
        <w:pStyle w:val="BodyText"/>
        <w:ind w:left="114" w:right="172"/>
        <w:jc w:val="both"/>
      </w:pPr>
      <w:r>
        <w:rPr/>
        <w:t>5 del DPR n. 74/2013 e ribadita dalla DGR. n. 3502/2020, di assumere ordinanze di</w:t>
      </w:r>
      <w:r>
        <w:rPr>
          <w:spacing w:val="1"/>
        </w:rPr>
        <w:t> </w:t>
      </w:r>
      <w:r>
        <w:rPr/>
        <w:t>modifica del periodo di accensione degli impianti termici di climatizzazione alimentati a</w:t>
      </w:r>
      <w:r>
        <w:rPr>
          <w:spacing w:val="1"/>
        </w:rPr>
        <w:t> </w:t>
      </w:r>
      <w:r>
        <w:rPr/>
        <w:t>combustibile fossile, prevedendone una riduzione di 14 giorni complessivi – realizzata</w:t>
      </w:r>
      <w:r>
        <w:rPr>
          <w:spacing w:val="1"/>
        </w:rPr>
        <w:t> </w:t>
      </w:r>
      <w:r>
        <w:rPr/>
        <w:t>tramite il posticipo di 7 giorni della data di inizio e l’anticipo di 7 giorni della data di fine</w:t>
      </w:r>
      <w:r>
        <w:rPr>
          <w:spacing w:val="1"/>
        </w:rPr>
        <w:t> </w:t>
      </w:r>
      <w:r>
        <w:rPr/>
        <w:t>esercizio -, rispetto alle date previste per la zona climatica E del territorio regionale, in</w:t>
      </w:r>
      <w:r>
        <w:rPr>
          <w:spacing w:val="1"/>
        </w:rPr>
        <w:t> </w:t>
      </w:r>
      <w:r>
        <w:rPr/>
        <w:t>corrispondenza di situazioni meteoclimatiche che ne giustifichino l’applicazione, anche</w:t>
      </w:r>
      <w:r>
        <w:rPr>
          <w:spacing w:val="1"/>
        </w:rPr>
        <w:t> </w:t>
      </w:r>
      <w:r>
        <w:rPr/>
        <w:t>sulla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bollettino</w:t>
      </w:r>
      <w:r>
        <w:rPr>
          <w:spacing w:val="1"/>
        </w:rPr>
        <w:t> </w:t>
      </w:r>
      <w:r>
        <w:rPr/>
        <w:t>previsionale</w:t>
      </w:r>
      <w:r>
        <w:rPr>
          <w:spacing w:val="1"/>
        </w:rPr>
        <w:t> </w:t>
      </w:r>
      <w:r>
        <w:rPr/>
        <w:t>meteorologico</w:t>
      </w:r>
      <w:r>
        <w:rPr>
          <w:spacing w:val="1"/>
        </w:rPr>
        <w:t> </w:t>
      </w:r>
      <w:r>
        <w:rPr/>
        <w:t>messo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disposizione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ARPA,</w:t>
      </w:r>
      <w:r>
        <w:rPr>
          <w:spacing w:val="1"/>
        </w:rPr>
        <w:t> </w:t>
      </w:r>
      <w:r>
        <w:rPr/>
        <w:t>andando così ad integrare nello specifico l’azione PRIA EE-1n</w:t>
      </w:r>
      <w:r>
        <w:rPr>
          <w:spacing w:val="1"/>
        </w:rPr>
        <w:t> </w:t>
      </w:r>
      <w:r>
        <w:rPr/>
        <w:t>“Efficientamento degli</w:t>
      </w:r>
      <w:r>
        <w:rPr>
          <w:spacing w:val="1"/>
        </w:rPr>
        <w:t> </w:t>
      </w:r>
      <w:r>
        <w:rPr/>
        <w:t>impianti</w:t>
      </w:r>
      <w:r>
        <w:rPr>
          <w:spacing w:val="-1"/>
        </w:rPr>
        <w:t> </w:t>
      </w:r>
      <w:r>
        <w:rPr/>
        <w:t>termici</w:t>
      </w:r>
      <w:r>
        <w:rPr>
          <w:spacing w:val="1"/>
        </w:rPr>
        <w:t> </w:t>
      </w:r>
      <w:r>
        <w:rPr/>
        <w:t>civili”;</w:t>
      </w:r>
    </w:p>
    <w:p>
      <w:pPr>
        <w:pStyle w:val="BodyText"/>
      </w:pPr>
    </w:p>
    <w:p>
      <w:pPr>
        <w:pStyle w:val="BodyText"/>
        <w:ind w:left="114" w:right="172"/>
        <w:jc w:val="both"/>
      </w:pPr>
      <w:r>
        <w:rPr>
          <w:rFonts w:ascii="Arial" w:hAnsi="Arial"/>
          <w:b/>
        </w:rPr>
        <w:t>DATTO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</w:rPr>
        <w:t>ATTO,</w:t>
      </w:r>
      <w:r>
        <w:rPr>
          <w:rFonts w:ascii="Arial" w:hAnsi="Arial"/>
          <w:b/>
          <w:spacing w:val="27"/>
        </w:rPr>
        <w:t> </w:t>
      </w:r>
      <w:r>
        <w:rPr/>
        <w:t>altresì,</w:t>
      </w:r>
      <w:r>
        <w:rPr>
          <w:spacing w:val="25"/>
        </w:rPr>
        <w:t> </w:t>
      </w:r>
      <w:r>
        <w:rPr/>
        <w:t>che</w:t>
      </w:r>
      <w:r>
        <w:rPr>
          <w:spacing w:val="25"/>
        </w:rPr>
        <w:t> </w:t>
      </w:r>
      <w:r>
        <w:rPr/>
        <w:t>il</w:t>
      </w:r>
      <w:r>
        <w:rPr>
          <w:spacing w:val="25"/>
        </w:rPr>
        <w:t> </w:t>
      </w:r>
      <w:r>
        <w:rPr/>
        <w:t>bollettino</w:t>
      </w:r>
      <w:r>
        <w:rPr>
          <w:spacing w:val="26"/>
        </w:rPr>
        <w:t> </w:t>
      </w:r>
      <w:r>
        <w:rPr/>
        <w:t>previsionale</w:t>
      </w:r>
      <w:r>
        <w:rPr>
          <w:spacing w:val="26"/>
        </w:rPr>
        <w:t> </w:t>
      </w:r>
      <w:r>
        <w:rPr/>
        <w:t>meteorologico</w:t>
      </w:r>
      <w:r>
        <w:rPr>
          <w:spacing w:val="25"/>
        </w:rPr>
        <w:t> </w:t>
      </w:r>
      <w:r>
        <w:rPr/>
        <w:t>messo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disposizione</w:t>
      </w:r>
      <w:r>
        <w:rPr>
          <w:spacing w:val="-64"/>
        </w:rPr>
        <w:t> </w:t>
      </w:r>
      <w:r>
        <w:rPr/>
        <w:t>da ARPA consente di prorogare di giorni 7 l’accensione degli impianti termici in quanto per</w:t>
      </w:r>
      <w:r>
        <w:rPr>
          <w:spacing w:val="-64"/>
        </w:rPr>
        <w:t> </w:t>
      </w:r>
      <w:r>
        <w:rPr/>
        <w:t>tale periodo</w:t>
      </w:r>
      <w:r>
        <w:rPr>
          <w:spacing w:val="1"/>
        </w:rPr>
        <w:t> </w:t>
      </w:r>
      <w:r>
        <w:rPr/>
        <w:t>non si prevedono</w:t>
      </w:r>
      <w:r>
        <w:rPr>
          <w:spacing w:val="1"/>
        </w:rPr>
        <w:t> </w:t>
      </w:r>
      <w:r>
        <w:rPr/>
        <w:t>situazioni climatiche anomale</w:t>
      </w:r>
      <w:r>
        <w:rPr>
          <w:spacing w:val="1"/>
        </w:rPr>
        <w:t> </w:t>
      </w:r>
      <w:r>
        <w:rPr/>
        <w:t>rispetto alle attuali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registrano</w:t>
      </w:r>
      <w:r>
        <w:rPr>
          <w:spacing w:val="62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variabili</w:t>
      </w:r>
      <w:r>
        <w:rPr>
          <w:spacing w:val="-2"/>
        </w:rPr>
        <w:t> </w:t>
      </w:r>
      <w:r>
        <w:rPr/>
        <w:t>dai</w:t>
      </w:r>
      <w:r>
        <w:rPr>
          <w:spacing w:val="-2"/>
        </w:rPr>
        <w:t> </w:t>
      </w:r>
      <w:r>
        <w:rPr/>
        <w:t>15°</w:t>
      </w:r>
      <w:r>
        <w:rPr>
          <w:spacing w:val="-1"/>
        </w:rPr>
        <w:t> </w:t>
      </w:r>
      <w:r>
        <w:rPr/>
        <w:t>ai</w:t>
      </w:r>
      <w:r>
        <w:rPr>
          <w:spacing w:val="-2"/>
        </w:rPr>
        <w:t> </w:t>
      </w:r>
      <w:r>
        <w:rPr/>
        <w:t>17°</w:t>
      </w:r>
      <w:r>
        <w:rPr>
          <w:spacing w:val="-1"/>
        </w:rPr>
        <w:t> </w:t>
      </w:r>
      <w:r>
        <w:rPr/>
        <w:t>gradi</w:t>
      </w:r>
      <w:r>
        <w:rPr>
          <w:spacing w:val="-2"/>
        </w:rPr>
        <w:t> </w:t>
      </w:r>
      <w:r>
        <w:rPr/>
        <w:t>centigradi</w:t>
      </w:r>
      <w:r>
        <w:rPr>
          <w:spacing w:val="-2"/>
        </w:rPr>
        <w:t> </w:t>
      </w:r>
      <w:r>
        <w:rPr/>
        <w:t>nel</w:t>
      </w:r>
      <w:r>
        <w:rPr>
          <w:spacing w:val="-3"/>
        </w:rPr>
        <w:t> </w:t>
      </w:r>
      <w:r>
        <w:rPr/>
        <w:t>periodo</w:t>
      </w:r>
      <w:r>
        <w:rPr>
          <w:spacing w:val="-1"/>
        </w:rPr>
        <w:t> </w:t>
      </w:r>
      <w:r>
        <w:rPr/>
        <w:t>notturno;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18" w:lineRule="auto"/>
        <w:ind w:left="127" w:right="185" w:firstLine="4"/>
        <w:jc w:val="both"/>
      </w:pPr>
      <w:r>
        <w:rPr>
          <w:rFonts w:ascii="Arial" w:hAnsi="Arial"/>
          <w:b/>
        </w:rPr>
        <w:t>PRESO ATTO </w:t>
      </w:r>
      <w:r>
        <w:rPr/>
        <w:t>che il Comune di Desenzano del Garda è inserito nella zona climatica E</w:t>
      </w:r>
      <w:r>
        <w:rPr>
          <w:spacing w:val="1"/>
        </w:rPr>
        <w:t> </w:t>
      </w:r>
      <w:r>
        <w:rPr/>
        <w:t>dell'art.</w:t>
      </w:r>
      <w:r>
        <w:rPr>
          <w:spacing w:val="9"/>
        </w:rPr>
        <w:t> </w:t>
      </w:r>
      <w:r>
        <w:rPr/>
        <w:t>4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DPR</w:t>
      </w:r>
      <w:r>
        <w:rPr>
          <w:spacing w:val="9"/>
        </w:rPr>
        <w:t> </w:t>
      </w:r>
      <w:r>
        <w:rPr/>
        <w:t>n.</w:t>
      </w:r>
      <w:r>
        <w:rPr>
          <w:spacing w:val="9"/>
        </w:rPr>
        <w:t> </w:t>
      </w:r>
      <w:r>
        <w:rPr/>
        <w:t>74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2013,</w:t>
      </w:r>
      <w:r>
        <w:rPr>
          <w:spacing w:val="9"/>
        </w:rPr>
        <w:t> </w:t>
      </w:r>
      <w:r>
        <w:rPr/>
        <w:t>per</w:t>
      </w:r>
      <w:r>
        <w:rPr>
          <w:spacing w:val="9"/>
        </w:rPr>
        <w:t> </w:t>
      </w:r>
      <w:r>
        <w:rPr/>
        <w:t>cui</w:t>
      </w:r>
      <w:r>
        <w:rPr>
          <w:spacing w:val="9"/>
        </w:rPr>
        <w:t> </w:t>
      </w:r>
      <w:r>
        <w:rPr/>
        <w:t>è</w:t>
      </w:r>
      <w:r>
        <w:rPr>
          <w:spacing w:val="9"/>
        </w:rPr>
        <w:t> </w:t>
      </w:r>
      <w:r>
        <w:rPr/>
        <w:t>previsto</w:t>
      </w:r>
      <w:r>
        <w:rPr>
          <w:spacing w:val="10"/>
        </w:rPr>
        <w:t> </w:t>
      </w:r>
      <w:r>
        <w:rPr/>
        <w:t>un</w:t>
      </w:r>
      <w:r>
        <w:rPr>
          <w:spacing w:val="9"/>
        </w:rPr>
        <w:t> </w:t>
      </w:r>
      <w:r>
        <w:rPr/>
        <w:t>orario</w:t>
      </w:r>
      <w:r>
        <w:rPr>
          <w:spacing w:val="9"/>
        </w:rPr>
        <w:t> </w:t>
      </w:r>
      <w:r>
        <w:rPr/>
        <w:t>massimo</w:t>
      </w:r>
      <w:r>
        <w:rPr>
          <w:spacing w:val="9"/>
        </w:rPr>
        <w:t> </w:t>
      </w:r>
      <w:r>
        <w:rPr/>
        <w:t>di</w:t>
      </w:r>
      <w:r>
        <w:rPr>
          <w:spacing w:val="9"/>
        </w:rPr>
        <w:t> </w:t>
      </w:r>
      <w:r>
        <w:rPr/>
        <w:t>funzionamento</w:t>
      </w:r>
      <w:r>
        <w:rPr>
          <w:spacing w:val="-64"/>
        </w:rPr>
        <w:t> </w:t>
      </w:r>
      <w:r>
        <w:rPr/>
        <w:t>di</w:t>
      </w:r>
      <w:r>
        <w:rPr>
          <w:spacing w:val="-1"/>
        </w:rPr>
        <w:t> </w:t>
      </w:r>
      <w:r>
        <w:rPr/>
        <w:t>14 ore</w:t>
      </w:r>
      <w:r>
        <w:rPr>
          <w:spacing w:val="-1"/>
        </w:rPr>
        <w:t> </w:t>
      </w:r>
      <w:r>
        <w:rPr/>
        <w:t>giornaliere tra</w:t>
      </w:r>
      <w:r>
        <w:rPr>
          <w:spacing w:val="-1"/>
        </w:rPr>
        <w:t> </w:t>
      </w:r>
      <w:r>
        <w:rPr/>
        <w:t>il 15</w:t>
      </w:r>
      <w:r>
        <w:rPr>
          <w:spacing w:val="-1"/>
        </w:rPr>
        <w:t> </w:t>
      </w:r>
      <w:r>
        <w:rPr/>
        <w:t>di ottobre</w:t>
      </w:r>
      <w:r>
        <w:rPr>
          <w:spacing w:val="-1"/>
        </w:rPr>
        <w:t> </w:t>
      </w:r>
      <w:r>
        <w:rPr/>
        <w:t>e il</w:t>
      </w:r>
      <w:r>
        <w:rPr>
          <w:spacing w:val="-1"/>
        </w:rPr>
        <w:t> </w:t>
      </w:r>
      <w:r>
        <w:rPr/>
        <w:t>15 di</w:t>
      </w:r>
      <w:r>
        <w:rPr>
          <w:spacing w:val="-1"/>
        </w:rPr>
        <w:t> </w:t>
      </w:r>
      <w:r>
        <w:rPr/>
        <w:t>aprile;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54" w:lineRule="auto"/>
        <w:ind w:left="131" w:right="172" w:hanging="10"/>
        <w:jc w:val="both"/>
      </w:pPr>
      <w:r>
        <w:rPr>
          <w:rFonts w:ascii="Arial" w:hAnsi="Arial"/>
          <w:b/>
        </w:rPr>
        <w:t>VISTO </w:t>
      </w:r>
      <w:r>
        <w:rPr/>
        <w:t>l'art. 5 del DPR n. 74 del 2013 e l'art. 7 comma 13 della DGR XI-3502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5/08/2020, che attribuiscono ai Sindaci, a fronte di comprovate esigenze, il potere di</w:t>
      </w:r>
      <w:r>
        <w:rPr>
          <w:spacing w:val="1"/>
        </w:rPr>
        <w:t> </w:t>
      </w:r>
      <w:r>
        <w:rPr/>
        <w:t>aumentare o diminuire i periodi annuali di esercizio e la durata giornaliera di accensione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impianti</w:t>
      </w:r>
      <w:r>
        <w:rPr>
          <w:spacing w:val="1"/>
        </w:rPr>
        <w:t> </w:t>
      </w:r>
      <w:r>
        <w:rPr/>
        <w:t>termici,</w:t>
      </w:r>
      <w:r>
        <w:rPr>
          <w:spacing w:val="1"/>
        </w:rPr>
        <w:t> </w:t>
      </w:r>
      <w:r>
        <w:rPr/>
        <w:t>nonché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stabilire</w:t>
      </w:r>
      <w:r>
        <w:rPr>
          <w:spacing w:val="1"/>
        </w:rPr>
        <w:t> </w:t>
      </w:r>
      <w:r>
        <w:rPr/>
        <w:t>riduzioni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temperatura</w:t>
      </w:r>
      <w:r>
        <w:rPr>
          <w:spacing w:val="1"/>
        </w:rPr>
        <w:t> </w:t>
      </w:r>
      <w:r>
        <w:rPr/>
        <w:t>ambiente</w:t>
      </w:r>
      <w:r>
        <w:rPr>
          <w:spacing w:val="1"/>
        </w:rPr>
        <w:t> </w:t>
      </w:r>
      <w:r>
        <w:rPr/>
        <w:t>massima</w:t>
      </w:r>
      <w:r>
        <w:rPr>
          <w:spacing w:val="-64"/>
        </w:rPr>
        <w:t> </w:t>
      </w:r>
      <w:r>
        <w:rPr/>
        <w:t>consentita;</w:t>
      </w:r>
    </w:p>
    <w:p>
      <w:pPr>
        <w:pStyle w:val="BodyText"/>
        <w:spacing w:before="5"/>
        <w:rPr>
          <w:sz w:val="23"/>
        </w:rPr>
      </w:pPr>
    </w:p>
    <w:p>
      <w:pPr>
        <w:spacing w:line="263" w:lineRule="exact" w:before="0"/>
        <w:ind w:left="183" w:right="0" w:firstLine="0"/>
        <w:jc w:val="both"/>
        <w:rPr>
          <w:sz w:val="24"/>
        </w:rPr>
      </w:pPr>
      <w:r>
        <w:rPr>
          <w:rFonts w:ascii="Arial"/>
          <w:b/>
          <w:sz w:val="24"/>
        </w:rPr>
        <w:t>CONSIDERATO</w:t>
      </w:r>
      <w:r>
        <w:rPr>
          <w:rFonts w:ascii="Arial"/>
          <w:b/>
          <w:spacing w:val="-11"/>
          <w:sz w:val="24"/>
        </w:rPr>
        <w:t> </w:t>
      </w:r>
      <w:r>
        <w:rPr>
          <w:sz w:val="24"/>
        </w:rPr>
        <w:t>che:</w:t>
      </w:r>
    </w:p>
    <w:p>
      <w:pPr>
        <w:pStyle w:val="ListParagraph"/>
        <w:numPr>
          <w:ilvl w:val="0"/>
          <w:numId w:val="1"/>
        </w:numPr>
        <w:tabs>
          <w:tab w:pos="1586" w:val="left" w:leader="none"/>
        </w:tabs>
        <w:spacing w:line="218" w:lineRule="auto" w:before="7" w:after="0"/>
        <w:ind w:left="1585" w:right="172" w:hanging="360"/>
        <w:jc w:val="both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conflitti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situazioni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crisi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atto</w:t>
      </w:r>
      <w:r>
        <w:rPr>
          <w:spacing w:val="1"/>
          <w:sz w:val="24"/>
        </w:rPr>
        <w:t> </w:t>
      </w:r>
      <w:r>
        <w:rPr>
          <w:sz w:val="24"/>
        </w:rPr>
        <w:t>nel</w:t>
      </w:r>
      <w:r>
        <w:rPr>
          <w:spacing w:val="1"/>
          <w:sz w:val="24"/>
        </w:rPr>
        <w:t> </w:t>
      </w:r>
      <w:r>
        <w:rPr>
          <w:sz w:val="24"/>
        </w:rPr>
        <w:t>mondo</w:t>
      </w:r>
      <w:r>
        <w:rPr>
          <w:spacing w:val="1"/>
          <w:sz w:val="24"/>
        </w:rPr>
        <w:t> </w:t>
      </w:r>
      <w:r>
        <w:rPr>
          <w:sz w:val="24"/>
        </w:rPr>
        <w:t>stanno</w:t>
      </w:r>
      <w:r>
        <w:rPr>
          <w:spacing w:val="1"/>
          <w:sz w:val="24"/>
        </w:rPr>
        <w:t> </w:t>
      </w:r>
      <w:r>
        <w:rPr>
          <w:sz w:val="24"/>
        </w:rPr>
        <w:t>comportando</w:t>
      </w:r>
      <w:r>
        <w:rPr>
          <w:spacing w:val="1"/>
          <w:sz w:val="24"/>
        </w:rPr>
        <w:t> </w:t>
      </w:r>
      <w:r>
        <w:rPr>
          <w:sz w:val="24"/>
        </w:rPr>
        <w:t>l'instabilità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nazionale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gas</w:t>
      </w:r>
      <w:r>
        <w:rPr>
          <w:spacing w:val="1"/>
          <w:sz w:val="24"/>
        </w:rPr>
        <w:t> </w:t>
      </w:r>
      <w:r>
        <w:rPr>
          <w:sz w:val="24"/>
        </w:rPr>
        <w:t>naturale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66"/>
          <w:sz w:val="24"/>
        </w:rPr>
        <w:t> </w:t>
      </w:r>
      <w:r>
        <w:rPr>
          <w:sz w:val="24"/>
        </w:rPr>
        <w:t>la</w:t>
      </w:r>
      <w:r>
        <w:rPr>
          <w:spacing w:val="67"/>
          <w:sz w:val="24"/>
        </w:rPr>
        <w:t> </w:t>
      </w:r>
      <w:r>
        <w:rPr>
          <w:sz w:val="24"/>
        </w:rPr>
        <w:t>conseguente</w:t>
      </w:r>
      <w:r>
        <w:rPr>
          <w:spacing w:val="1"/>
          <w:sz w:val="24"/>
        </w:rPr>
        <w:t> </w:t>
      </w:r>
      <w:r>
        <w:rPr>
          <w:sz w:val="24"/>
        </w:rPr>
        <w:t>esigenza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rivederne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politiche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utilizzo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mezzo</w:t>
      </w:r>
      <w:r>
        <w:rPr>
          <w:spacing w:val="1"/>
          <w:sz w:val="24"/>
        </w:rPr>
        <w:t> </w:t>
      </w:r>
      <w:r>
        <w:rPr>
          <w:sz w:val="24"/>
        </w:rPr>
        <w:t>dell'adozione</w:t>
      </w:r>
      <w:r>
        <w:rPr>
          <w:spacing w:val="66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misure</w:t>
      </w:r>
      <w:r>
        <w:rPr>
          <w:spacing w:val="1"/>
          <w:sz w:val="24"/>
        </w:rPr>
        <w:t> </w:t>
      </w:r>
      <w:r>
        <w:rPr>
          <w:sz w:val="24"/>
        </w:rPr>
        <w:t>finalizzate</w:t>
      </w:r>
      <w:r>
        <w:rPr>
          <w:spacing w:val="1"/>
          <w:sz w:val="24"/>
        </w:rPr>
        <w:t> </w:t>
      </w:r>
      <w:r>
        <w:rPr>
          <w:sz w:val="24"/>
        </w:rPr>
        <w:t>all'aumento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1"/>
          <w:sz w:val="24"/>
        </w:rPr>
        <w:t> </w:t>
      </w:r>
      <w:r>
        <w:rPr>
          <w:sz w:val="24"/>
        </w:rPr>
        <w:t>disponibilità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gas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alla</w:t>
      </w:r>
      <w:r>
        <w:rPr>
          <w:spacing w:val="1"/>
          <w:sz w:val="24"/>
        </w:rPr>
        <w:t> </w:t>
      </w:r>
      <w:r>
        <w:rPr>
          <w:sz w:val="24"/>
        </w:rPr>
        <w:t>riduzione</w:t>
      </w:r>
      <w:r>
        <w:rPr>
          <w:spacing w:val="1"/>
          <w:sz w:val="24"/>
        </w:rPr>
        <w:t> </w:t>
      </w:r>
      <w:r>
        <w:rPr>
          <w:sz w:val="24"/>
        </w:rPr>
        <w:t>programmata</w:t>
      </w:r>
      <w:r>
        <w:rPr>
          <w:spacing w:val="-1"/>
          <w:sz w:val="24"/>
        </w:rPr>
        <w:t> </w:t>
      </w:r>
      <w:r>
        <w:rPr>
          <w:sz w:val="24"/>
        </w:rPr>
        <w:t>dei consumi;</w:t>
      </w:r>
    </w:p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586" w:val="left" w:leader="none"/>
        </w:tabs>
        <w:spacing w:line="218" w:lineRule="auto" w:before="0" w:after="0"/>
        <w:ind w:left="1585" w:right="172" w:hanging="360"/>
        <w:jc w:val="both"/>
        <w:rPr>
          <w:sz w:val="24"/>
        </w:rPr>
      </w:pPr>
      <w:r>
        <w:rPr>
          <w:sz w:val="24"/>
        </w:rPr>
        <w:t>l'ordinamento</w:t>
      </w:r>
      <w:r>
        <w:rPr>
          <w:spacing w:val="13"/>
          <w:sz w:val="24"/>
        </w:rPr>
        <w:t> </w:t>
      </w:r>
      <w:r>
        <w:rPr>
          <w:sz w:val="24"/>
        </w:rPr>
        <w:t>nazionale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europeo</w:t>
      </w:r>
      <w:r>
        <w:rPr>
          <w:spacing w:val="13"/>
          <w:sz w:val="24"/>
        </w:rPr>
        <w:t> </w:t>
      </w:r>
      <w:r>
        <w:rPr>
          <w:sz w:val="24"/>
        </w:rPr>
        <w:t>in</w:t>
      </w:r>
      <w:r>
        <w:rPr>
          <w:spacing w:val="13"/>
          <w:sz w:val="24"/>
        </w:rPr>
        <w:t> </w:t>
      </w:r>
      <w:r>
        <w:rPr>
          <w:sz w:val="24"/>
        </w:rPr>
        <w:t>materia</w:t>
      </w:r>
      <w:r>
        <w:rPr>
          <w:spacing w:val="13"/>
          <w:sz w:val="24"/>
        </w:rPr>
        <w:t> </w:t>
      </w:r>
      <w:r>
        <w:rPr>
          <w:sz w:val="24"/>
        </w:rPr>
        <w:t>di</w:t>
      </w:r>
      <w:r>
        <w:rPr>
          <w:spacing w:val="13"/>
          <w:sz w:val="24"/>
        </w:rPr>
        <w:t> </w:t>
      </w:r>
      <w:r>
        <w:rPr>
          <w:sz w:val="24"/>
        </w:rPr>
        <w:t>impianti</w:t>
      </w:r>
      <w:r>
        <w:rPr>
          <w:spacing w:val="13"/>
          <w:sz w:val="24"/>
        </w:rPr>
        <w:t> </w:t>
      </w:r>
      <w:r>
        <w:rPr>
          <w:sz w:val="24"/>
        </w:rPr>
        <w:t>termici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di</w:t>
      </w:r>
      <w:r>
        <w:rPr>
          <w:spacing w:val="13"/>
          <w:sz w:val="24"/>
        </w:rPr>
        <w:t> </w:t>
      </w:r>
      <w:r>
        <w:rPr>
          <w:sz w:val="24"/>
        </w:rPr>
        <w:t>utilizzo</w:t>
      </w:r>
      <w:r>
        <w:rPr>
          <w:spacing w:val="-65"/>
          <w:sz w:val="24"/>
        </w:rPr>
        <w:t> </w:t>
      </w:r>
      <w:r>
        <w:rPr>
          <w:sz w:val="24"/>
        </w:rPr>
        <w:t>di gas restano</w:t>
      </w:r>
      <w:r>
        <w:rPr>
          <w:spacing w:val="1"/>
          <w:sz w:val="24"/>
        </w:rPr>
        <w:t> </w:t>
      </w:r>
      <w:r>
        <w:rPr>
          <w:sz w:val="24"/>
        </w:rPr>
        <w:t>volti alla massima riduzione possibile dei consumi di gas</w:t>
      </w:r>
      <w:r>
        <w:rPr>
          <w:spacing w:val="1"/>
          <w:sz w:val="24"/>
        </w:rPr>
        <w:t> </w:t>
      </w:r>
      <w:r>
        <w:rPr>
          <w:sz w:val="24"/>
        </w:rPr>
        <w:t>naturale e della relativa domanda, e che un'ulteriore riduzione del periodo di</w:t>
      </w:r>
      <w:r>
        <w:rPr>
          <w:spacing w:val="1"/>
          <w:sz w:val="24"/>
        </w:rPr>
        <w:t> </w:t>
      </w:r>
      <w:r>
        <w:rPr>
          <w:sz w:val="24"/>
        </w:rPr>
        <w:t>esercizio degli impianti termici è pienamente conforme alla ratio delle norme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del sistema;</w:t>
      </w:r>
    </w:p>
    <w:p>
      <w:pPr>
        <w:pStyle w:val="BodyText"/>
        <w:spacing w:before="5"/>
        <w:rPr>
          <w:sz w:val="26"/>
        </w:rPr>
      </w:pPr>
    </w:p>
    <w:p>
      <w:pPr>
        <w:spacing w:before="0"/>
        <w:ind w:left="118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CONSIDERATO,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altresì,</w:t>
      </w:r>
      <w:r>
        <w:rPr>
          <w:spacing w:val="-14"/>
          <w:sz w:val="24"/>
        </w:rPr>
        <w:t> </w:t>
      </w:r>
      <w:r>
        <w:rPr>
          <w:sz w:val="24"/>
        </w:rPr>
        <w:t>che</w:t>
      </w:r>
      <w:r>
        <w:rPr>
          <w:rFonts w:ascii="Arial" w:hAnsi="Arial"/>
          <w:b/>
          <w:sz w:val="24"/>
        </w:rPr>
        <w:t>:</w:t>
      </w:r>
    </w:p>
    <w:p>
      <w:pPr>
        <w:pStyle w:val="BodyText"/>
        <w:spacing w:before="2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586" w:val="left" w:leader="none"/>
        </w:tabs>
        <w:spacing w:line="216" w:lineRule="auto" w:before="0" w:after="0"/>
        <w:ind w:left="1586" w:right="172" w:hanging="360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temperature</w:t>
      </w:r>
      <w:r>
        <w:rPr>
          <w:spacing w:val="1"/>
          <w:sz w:val="24"/>
        </w:rPr>
        <w:t> </w:t>
      </w:r>
      <w:r>
        <w:rPr>
          <w:sz w:val="24"/>
        </w:rPr>
        <w:t>registrate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Desenzano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Garda</w:t>
      </w:r>
      <w:r>
        <w:rPr>
          <w:spacing w:val="1"/>
          <w:sz w:val="24"/>
        </w:rPr>
        <w:t> </w:t>
      </w:r>
      <w:r>
        <w:rPr>
          <w:sz w:val="24"/>
        </w:rPr>
        <w:t>dalle</w:t>
      </w:r>
      <w:r>
        <w:rPr>
          <w:spacing w:val="1"/>
          <w:sz w:val="24"/>
        </w:rPr>
        <w:t> </w:t>
      </w:r>
      <w:r>
        <w:rPr>
          <w:sz w:val="24"/>
        </w:rPr>
        <w:t>stazioni</w:t>
      </w:r>
      <w:r>
        <w:rPr>
          <w:spacing w:val="1"/>
          <w:sz w:val="24"/>
        </w:rPr>
        <w:t> </w:t>
      </w:r>
      <w:r>
        <w:rPr>
          <w:sz w:val="24"/>
        </w:rPr>
        <w:t>meteorologiche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ARPA</w:t>
      </w:r>
      <w:r>
        <w:rPr>
          <w:spacing w:val="-1"/>
          <w:sz w:val="24"/>
        </w:rPr>
        <w:t> </w:t>
      </w:r>
      <w:r>
        <w:rPr>
          <w:sz w:val="24"/>
        </w:rPr>
        <w:t>Lombardia</w:t>
      </w:r>
      <w:r>
        <w:rPr>
          <w:spacing w:val="-2"/>
          <w:sz w:val="24"/>
        </w:rPr>
        <w:t> </w:t>
      </w:r>
      <w:r>
        <w:rPr>
          <w:sz w:val="24"/>
        </w:rPr>
        <w:t>sono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sopra</w:t>
      </w:r>
      <w:r>
        <w:rPr>
          <w:spacing w:val="-2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media</w:t>
      </w:r>
      <w:r>
        <w:rPr>
          <w:spacing w:val="-1"/>
          <w:sz w:val="24"/>
        </w:rPr>
        <w:t> </w:t>
      </w:r>
      <w:r>
        <w:rPr>
          <w:sz w:val="24"/>
        </w:rPr>
        <w:t>stagionale;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586" w:val="left" w:leader="none"/>
        </w:tabs>
        <w:spacing w:line="216" w:lineRule="auto" w:before="0" w:after="0"/>
        <w:ind w:left="1585" w:right="172" w:hanging="360"/>
        <w:jc w:val="both"/>
        <w:rPr>
          <w:sz w:val="24"/>
        </w:rPr>
      </w:pPr>
      <w:r>
        <w:rPr>
          <w:sz w:val="24"/>
        </w:rPr>
        <w:t>il Comune di Desenzano del Garda è sensibile ai temi della sostenibilità</w:t>
      </w:r>
      <w:r>
        <w:rPr>
          <w:spacing w:val="1"/>
          <w:sz w:val="24"/>
        </w:rPr>
        <w:t> </w:t>
      </w:r>
      <w:r>
        <w:rPr>
          <w:sz w:val="24"/>
        </w:rPr>
        <w:t>ambientale,</w:t>
      </w:r>
      <w:r>
        <w:rPr>
          <w:spacing w:val="-2"/>
          <w:sz w:val="24"/>
        </w:rPr>
        <w:t> </w:t>
      </w:r>
      <w:r>
        <w:rPr>
          <w:sz w:val="24"/>
        </w:rPr>
        <w:t>della</w:t>
      </w:r>
      <w:r>
        <w:rPr>
          <w:spacing w:val="-1"/>
          <w:sz w:val="24"/>
        </w:rPr>
        <w:t> </w:t>
      </w:r>
      <w:r>
        <w:rPr>
          <w:sz w:val="24"/>
        </w:rPr>
        <w:t>tutela</w:t>
      </w:r>
      <w:r>
        <w:rPr>
          <w:spacing w:val="-1"/>
          <w:sz w:val="24"/>
        </w:rPr>
        <w:t> </w:t>
      </w:r>
      <w:r>
        <w:rPr>
          <w:sz w:val="24"/>
        </w:rPr>
        <w:t>ambientale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della</w:t>
      </w:r>
      <w:r>
        <w:rPr>
          <w:spacing w:val="-1"/>
          <w:sz w:val="24"/>
        </w:rPr>
        <w:t> </w:t>
      </w:r>
      <w:r>
        <w:rPr>
          <w:sz w:val="24"/>
        </w:rPr>
        <w:t>qualità</w:t>
      </w:r>
      <w:r>
        <w:rPr>
          <w:spacing w:val="-2"/>
          <w:sz w:val="24"/>
        </w:rPr>
        <w:t> </w:t>
      </w:r>
      <w:r>
        <w:rPr>
          <w:sz w:val="24"/>
        </w:rPr>
        <w:t>dell'aria</w:t>
      </w:r>
    </w:p>
    <w:p>
      <w:pPr>
        <w:spacing w:after="0" w:line="216" w:lineRule="auto"/>
        <w:jc w:val="both"/>
        <w:rPr>
          <w:sz w:val="24"/>
        </w:rPr>
        <w:sectPr>
          <w:pgSz w:w="11910" w:h="16840"/>
          <w:pgMar w:top="860" w:bottom="280" w:left="1020" w:right="960"/>
        </w:sect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16" w:lineRule="auto" w:before="96" w:after="0"/>
        <w:ind w:left="1585" w:right="172" w:hanging="360"/>
        <w:jc w:val="left"/>
        <w:rPr>
          <w:sz w:val="24"/>
        </w:rPr>
      </w:pPr>
      <w:r>
        <w:rPr>
          <w:sz w:val="24"/>
        </w:rPr>
        <w:t>gli impianti</w:t>
      </w:r>
      <w:r>
        <w:rPr>
          <w:spacing w:val="1"/>
          <w:sz w:val="24"/>
        </w:rPr>
        <w:t> </w:t>
      </w:r>
      <w:r>
        <w:rPr>
          <w:sz w:val="24"/>
        </w:rPr>
        <w:t>termici</w:t>
      </w:r>
      <w:r>
        <w:rPr>
          <w:spacing w:val="2"/>
          <w:sz w:val="24"/>
        </w:rPr>
        <w:t> </w:t>
      </w:r>
      <w:r>
        <w:rPr>
          <w:sz w:val="24"/>
        </w:rPr>
        <w:t>a uso</w:t>
      </w:r>
      <w:r>
        <w:rPr>
          <w:spacing w:val="1"/>
          <w:sz w:val="24"/>
        </w:rPr>
        <w:t> </w:t>
      </w:r>
      <w:r>
        <w:rPr>
          <w:sz w:val="24"/>
        </w:rPr>
        <w:t>civile</w:t>
      </w:r>
      <w:r>
        <w:rPr>
          <w:spacing w:val="1"/>
          <w:sz w:val="24"/>
        </w:rPr>
        <w:t> </w:t>
      </w:r>
      <w:r>
        <w:rPr>
          <w:sz w:val="24"/>
        </w:rPr>
        <w:t>rappresentano</w:t>
      </w:r>
      <w:r>
        <w:rPr>
          <w:spacing w:val="1"/>
          <w:sz w:val="24"/>
        </w:rPr>
        <w:t> </w:t>
      </w:r>
      <w:r>
        <w:rPr>
          <w:sz w:val="24"/>
        </w:rPr>
        <w:t>un'importante, anche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non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principale,</w:t>
      </w:r>
      <w:r>
        <w:rPr>
          <w:spacing w:val="-2"/>
          <w:sz w:val="24"/>
        </w:rPr>
        <w:t> </w:t>
      </w:r>
      <w:r>
        <w:rPr>
          <w:sz w:val="24"/>
        </w:rPr>
        <w:t>fonte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emissioni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inquinanti</w:t>
      </w:r>
      <w:r>
        <w:rPr>
          <w:spacing w:val="-2"/>
          <w:sz w:val="24"/>
        </w:rPr>
        <w:t> </w:t>
      </w:r>
      <w:r>
        <w:rPr>
          <w:sz w:val="24"/>
        </w:rPr>
        <w:t>atmosferici</w:t>
      </w:r>
      <w:r>
        <w:rPr>
          <w:spacing w:val="-2"/>
          <w:sz w:val="24"/>
        </w:rPr>
        <w:t> </w:t>
      </w:r>
      <w:r>
        <w:rPr>
          <w:sz w:val="24"/>
        </w:rPr>
        <w:t>locali;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18" w:lineRule="auto" w:before="1"/>
        <w:ind w:left="135" w:firstLine="4"/>
      </w:pPr>
      <w:r>
        <w:rPr>
          <w:rFonts w:ascii="Arial"/>
          <w:b/>
        </w:rPr>
        <w:t>RITENUTO</w:t>
      </w:r>
      <w:r>
        <w:rPr>
          <w:rFonts w:ascii="Arial"/>
          <w:b/>
          <w:spacing w:val="18"/>
        </w:rPr>
        <w:t> </w:t>
      </w:r>
      <w:r>
        <w:rPr/>
        <w:t>pertanto</w:t>
      </w:r>
      <w:r>
        <w:rPr>
          <w:spacing w:val="18"/>
        </w:rPr>
        <w:t> </w:t>
      </w:r>
      <w:r>
        <w:rPr/>
        <w:t>che</w:t>
      </w:r>
      <w:r>
        <w:rPr>
          <w:spacing w:val="18"/>
        </w:rPr>
        <w:t> </w:t>
      </w:r>
      <w:r>
        <w:rPr/>
        <w:t>le</w:t>
      </w:r>
      <w:r>
        <w:rPr>
          <w:spacing w:val="18"/>
        </w:rPr>
        <w:t> </w:t>
      </w:r>
      <w:r>
        <w:rPr/>
        <w:t>suddette</w:t>
      </w:r>
      <w:r>
        <w:rPr>
          <w:spacing w:val="19"/>
        </w:rPr>
        <w:t> </w:t>
      </w:r>
      <w:r>
        <w:rPr/>
        <w:t>circostanze</w:t>
      </w:r>
      <w:r>
        <w:rPr>
          <w:spacing w:val="18"/>
        </w:rPr>
        <w:t> </w:t>
      </w:r>
      <w:r>
        <w:rPr/>
        <w:t>integrino</w:t>
      </w:r>
      <w:r>
        <w:rPr>
          <w:spacing w:val="18"/>
        </w:rPr>
        <w:t> </w:t>
      </w:r>
      <w:r>
        <w:rPr/>
        <w:t>le</w:t>
      </w:r>
      <w:r>
        <w:rPr>
          <w:spacing w:val="18"/>
        </w:rPr>
        <w:t> </w:t>
      </w:r>
      <w:r>
        <w:rPr/>
        <w:t>comprovate</w:t>
      </w:r>
      <w:r>
        <w:rPr>
          <w:spacing w:val="18"/>
        </w:rPr>
        <w:t> </w:t>
      </w:r>
      <w:r>
        <w:rPr/>
        <w:t>esigenze</w:t>
      </w:r>
      <w:r>
        <w:rPr>
          <w:spacing w:val="19"/>
        </w:rPr>
        <w:t> </w:t>
      </w:r>
      <w:r>
        <w:rPr/>
        <w:t>di</w:t>
      </w:r>
      <w:r>
        <w:rPr>
          <w:spacing w:val="18"/>
        </w:rPr>
        <w:t> </w:t>
      </w:r>
      <w:r>
        <w:rPr/>
        <w:t>cui</w:t>
      </w:r>
      <w:r>
        <w:rPr>
          <w:spacing w:val="-64"/>
        </w:rPr>
        <w:t> </w:t>
      </w:r>
      <w:r>
        <w:rPr/>
        <w:t>all'art.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DPR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74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2013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l'art.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comma</w:t>
      </w:r>
      <w:r>
        <w:rPr>
          <w:spacing w:val="-3"/>
        </w:rPr>
        <w:t> </w:t>
      </w:r>
      <w:r>
        <w:rPr/>
        <w:t>13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DGR</w:t>
      </w:r>
      <w:r>
        <w:rPr>
          <w:spacing w:val="-2"/>
        </w:rPr>
        <w:t> </w:t>
      </w:r>
      <w:r>
        <w:rPr/>
        <w:t>XI-3502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5/08/2020;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ind w:left="128"/>
        <w:rPr>
          <w:rFonts w:ascii="Arial MT"/>
          <w:b w:val="0"/>
        </w:rPr>
      </w:pPr>
      <w:r>
        <w:rPr/>
        <w:t>VISTI</w:t>
      </w:r>
      <w:r>
        <w:rPr>
          <w:rFonts w:ascii="Arial MT"/>
          <w:b w:val="0"/>
        </w:rPr>
        <w:t>:</w:t>
      </w: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73" w:lineRule="exact" w:before="0" w:after="0"/>
        <w:ind w:left="1586" w:right="0" w:hanging="361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regolamento</w:t>
      </w:r>
      <w:r>
        <w:rPr>
          <w:spacing w:val="-3"/>
          <w:sz w:val="24"/>
        </w:rPr>
        <w:t> </w:t>
      </w:r>
      <w:r>
        <w:rPr>
          <w:sz w:val="24"/>
        </w:rPr>
        <w:t>UE</w:t>
      </w:r>
      <w:r>
        <w:rPr>
          <w:spacing w:val="-3"/>
          <w:sz w:val="24"/>
        </w:rPr>
        <w:t> </w:t>
      </w:r>
      <w:r>
        <w:rPr>
          <w:sz w:val="24"/>
        </w:rPr>
        <w:t>2022/1369;</w:t>
      </w: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15" w:after="0"/>
        <w:ind w:left="1586" w:right="0" w:hanging="361"/>
        <w:jc w:val="left"/>
        <w:rPr>
          <w:sz w:val="24"/>
        </w:rPr>
      </w:pPr>
      <w:r>
        <w:rPr>
          <w:sz w:val="24"/>
        </w:rPr>
        <w:t>gli</w:t>
      </w:r>
      <w:r>
        <w:rPr>
          <w:spacing w:val="-3"/>
          <w:sz w:val="24"/>
        </w:rPr>
        <w:t> </w:t>
      </w:r>
      <w:r>
        <w:rPr>
          <w:sz w:val="24"/>
        </w:rPr>
        <w:t>artt.</w:t>
      </w:r>
      <w:r>
        <w:rPr>
          <w:spacing w:val="-3"/>
          <w:sz w:val="24"/>
        </w:rPr>
        <w:t> </w:t>
      </w:r>
      <w:r>
        <w:rPr>
          <w:sz w:val="24"/>
        </w:rPr>
        <w:t>31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34</w:t>
      </w:r>
      <w:r>
        <w:rPr>
          <w:spacing w:val="-3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Legge</w:t>
      </w:r>
      <w:r>
        <w:rPr>
          <w:spacing w:val="-3"/>
          <w:sz w:val="24"/>
        </w:rPr>
        <w:t> </w:t>
      </w:r>
      <w:r>
        <w:rPr>
          <w:sz w:val="24"/>
        </w:rPr>
        <w:t>n.</w:t>
      </w:r>
      <w:r>
        <w:rPr>
          <w:spacing w:val="-2"/>
          <w:sz w:val="24"/>
        </w:rPr>
        <w:t> </w:t>
      </w:r>
      <w:r>
        <w:rPr>
          <w:sz w:val="24"/>
        </w:rPr>
        <w:t>10/1991;</w:t>
      </w: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37" w:after="0"/>
        <w:ind w:left="1586" w:right="0" w:hanging="361"/>
        <w:jc w:val="left"/>
        <w:rPr>
          <w:sz w:val="24"/>
        </w:rPr>
      </w:pPr>
      <w:r>
        <w:rPr>
          <w:sz w:val="24"/>
        </w:rPr>
        <w:t>gli</w:t>
      </w:r>
      <w:r>
        <w:rPr>
          <w:spacing w:val="-3"/>
          <w:sz w:val="24"/>
        </w:rPr>
        <w:t> </w:t>
      </w:r>
      <w:r>
        <w:rPr>
          <w:sz w:val="24"/>
        </w:rPr>
        <w:t>artt.</w:t>
      </w:r>
      <w:r>
        <w:rPr>
          <w:spacing w:val="-3"/>
          <w:sz w:val="24"/>
        </w:rPr>
        <w:t> </w:t>
      </w:r>
      <w:r>
        <w:rPr>
          <w:sz w:val="24"/>
        </w:rPr>
        <w:t>129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132</w:t>
      </w:r>
      <w:r>
        <w:rPr>
          <w:spacing w:val="-3"/>
          <w:sz w:val="24"/>
        </w:rPr>
        <w:t> </w:t>
      </w:r>
      <w:r>
        <w:rPr>
          <w:sz w:val="24"/>
        </w:rPr>
        <w:t>DPR</w:t>
      </w:r>
      <w:r>
        <w:rPr>
          <w:spacing w:val="-3"/>
          <w:sz w:val="24"/>
        </w:rPr>
        <w:t> </w:t>
      </w:r>
      <w:r>
        <w:rPr>
          <w:sz w:val="24"/>
        </w:rPr>
        <w:t>n.</w:t>
      </w:r>
      <w:r>
        <w:rPr>
          <w:spacing w:val="-2"/>
          <w:sz w:val="24"/>
        </w:rPr>
        <w:t> </w:t>
      </w:r>
      <w:r>
        <w:rPr>
          <w:sz w:val="24"/>
        </w:rPr>
        <w:t>380/2001;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0" w:after="0"/>
        <w:ind w:left="1586" w:right="0" w:hanging="361"/>
        <w:jc w:val="left"/>
        <w:rPr>
          <w:sz w:val="24"/>
        </w:rPr>
      </w:pPr>
      <w:r>
        <w:rPr>
          <w:sz w:val="24"/>
        </w:rPr>
        <w:t>gli</w:t>
      </w:r>
      <w:r>
        <w:rPr>
          <w:spacing w:val="-2"/>
          <w:sz w:val="24"/>
        </w:rPr>
        <w:t> </w:t>
      </w:r>
      <w:r>
        <w:rPr>
          <w:sz w:val="24"/>
        </w:rPr>
        <w:t>artt.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DPR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pacing w:val="-2"/>
          <w:sz w:val="24"/>
        </w:rPr>
        <w:t> </w:t>
      </w:r>
      <w:r>
        <w:rPr>
          <w:sz w:val="24"/>
        </w:rPr>
        <w:t>74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2013;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0" w:after="0"/>
        <w:ind w:left="1586" w:right="0" w:hanging="361"/>
        <w:jc w:val="left"/>
        <w:rPr>
          <w:sz w:val="24"/>
        </w:rPr>
      </w:pPr>
      <w:r>
        <w:rPr>
          <w:sz w:val="24"/>
        </w:rPr>
        <w:t>l'art.</w:t>
      </w:r>
      <w:r>
        <w:rPr>
          <w:spacing w:val="-5"/>
          <w:sz w:val="24"/>
        </w:rPr>
        <w:t> </w:t>
      </w:r>
      <w:r>
        <w:rPr>
          <w:sz w:val="24"/>
        </w:rPr>
        <w:t>7</w:t>
      </w:r>
      <w:r>
        <w:rPr>
          <w:spacing w:val="-4"/>
          <w:sz w:val="24"/>
        </w:rPr>
        <w:t> </w:t>
      </w:r>
      <w:r>
        <w:rPr>
          <w:sz w:val="24"/>
        </w:rPr>
        <w:t>della</w:t>
      </w:r>
      <w:r>
        <w:rPr>
          <w:spacing w:val="-4"/>
          <w:sz w:val="24"/>
        </w:rPr>
        <w:t> </w:t>
      </w:r>
      <w:r>
        <w:rPr>
          <w:sz w:val="24"/>
        </w:rPr>
        <w:t>DGR</w:t>
      </w:r>
      <w:r>
        <w:rPr>
          <w:spacing w:val="-4"/>
          <w:sz w:val="24"/>
        </w:rPr>
        <w:t> </w:t>
      </w:r>
      <w:r>
        <w:rPr>
          <w:sz w:val="24"/>
        </w:rPr>
        <w:t>XI-3502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5/08/2020;</w:t>
      </w:r>
    </w:p>
    <w:p>
      <w:pPr>
        <w:pStyle w:val="BodyText"/>
        <w:spacing w:before="7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40" w:lineRule="auto" w:before="0" w:after="0"/>
        <w:ind w:left="1586" w:right="0" w:hanging="361"/>
        <w:jc w:val="left"/>
        <w:rPr>
          <w:sz w:val="24"/>
        </w:rPr>
      </w:pPr>
      <w:r>
        <w:rPr>
          <w:sz w:val="24"/>
        </w:rPr>
        <w:t>lo</w:t>
      </w:r>
      <w:r>
        <w:rPr>
          <w:spacing w:val="-4"/>
          <w:sz w:val="24"/>
        </w:rPr>
        <w:t> </w:t>
      </w:r>
      <w:r>
        <w:rPr>
          <w:sz w:val="24"/>
        </w:rPr>
        <w:t>Statuto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Comune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Desenzano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Garda;</w:t>
      </w:r>
    </w:p>
    <w:p>
      <w:pPr>
        <w:pStyle w:val="ListParagraph"/>
        <w:numPr>
          <w:ilvl w:val="0"/>
          <w:numId w:val="1"/>
        </w:numPr>
        <w:tabs>
          <w:tab w:pos="1586" w:val="left" w:leader="none"/>
        </w:tabs>
        <w:spacing w:line="252" w:lineRule="auto" w:before="227" w:after="0"/>
        <w:ind w:left="1585" w:right="106" w:hanging="360"/>
        <w:jc w:val="both"/>
        <w:rPr>
          <w:sz w:val="24"/>
        </w:rPr>
      </w:pPr>
      <w:r>
        <w:rPr>
          <w:sz w:val="24"/>
        </w:rPr>
        <w:t>l’art. 50 del Testo Unico sull’ordinamento degli Enti Locali adottato con D.Lgs.</w:t>
      </w:r>
      <w:r>
        <w:rPr>
          <w:spacing w:val="-64"/>
          <w:sz w:val="24"/>
        </w:rPr>
        <w:t> </w:t>
      </w:r>
      <w:r>
        <w:rPr>
          <w:sz w:val="24"/>
        </w:rPr>
        <w:t>18</w:t>
      </w:r>
      <w:r>
        <w:rPr>
          <w:spacing w:val="-1"/>
          <w:sz w:val="24"/>
        </w:rPr>
        <w:t> </w:t>
      </w:r>
      <w:r>
        <w:rPr>
          <w:sz w:val="24"/>
        </w:rPr>
        <w:t>agosto 2000 n. 267;</w:t>
      </w:r>
    </w:p>
    <w:p>
      <w:pPr>
        <w:pStyle w:val="Heading1"/>
        <w:spacing w:before="216"/>
        <w:ind w:left="3818"/>
      </w:pPr>
      <w:r>
        <w:rPr/>
        <w:t>ORDINA</w:t>
      </w:r>
    </w:p>
    <w:p>
      <w:pPr>
        <w:pStyle w:val="BodyText"/>
        <w:spacing w:line="218" w:lineRule="auto" w:before="228"/>
        <w:ind w:left="128" w:right="185" w:firstLine="4"/>
        <w:jc w:val="both"/>
      </w:pPr>
      <w:r>
        <w:rPr/>
        <w:t>per tutti gli impianti termici come definiti dal D. Lgs 48/2020 presenti sul territorio le</w:t>
      </w:r>
      <w:r>
        <w:rPr>
          <w:spacing w:val="1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condizioni di esercizio: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numPr>
          <w:ilvl w:val="0"/>
          <w:numId w:val="1"/>
        </w:numPr>
        <w:tabs>
          <w:tab w:pos="1530" w:val="left" w:leader="none"/>
        </w:tabs>
        <w:spacing w:line="216" w:lineRule="auto" w:before="0" w:after="0"/>
        <w:ind w:left="1585" w:right="172" w:hanging="360"/>
        <w:jc w:val="both"/>
      </w:pPr>
      <w:r>
        <w:rPr>
          <w:w w:val="95"/>
        </w:rPr>
        <w:t>la</w:t>
      </w:r>
      <w:r>
        <w:rPr>
          <w:spacing w:val="-11"/>
          <w:w w:val="95"/>
        </w:rPr>
        <w:t> </w:t>
      </w:r>
      <w:r>
        <w:rPr>
          <w:w w:val="95"/>
        </w:rPr>
        <w:t>riduzione</w:t>
      </w:r>
      <w:r>
        <w:rPr>
          <w:spacing w:val="-11"/>
          <w:w w:val="95"/>
        </w:rPr>
        <w:t> </w:t>
      </w:r>
      <w:r>
        <w:rPr>
          <w:w w:val="95"/>
        </w:rPr>
        <w:t>del</w:t>
      </w:r>
      <w:r>
        <w:rPr>
          <w:spacing w:val="-11"/>
          <w:w w:val="95"/>
        </w:rPr>
        <w:t> </w:t>
      </w:r>
      <w:r>
        <w:rPr>
          <w:w w:val="95"/>
        </w:rPr>
        <w:t>periodo</w:t>
      </w:r>
      <w:r>
        <w:rPr>
          <w:spacing w:val="-11"/>
          <w:w w:val="95"/>
        </w:rPr>
        <w:t> </w:t>
      </w:r>
      <w:r>
        <w:rPr>
          <w:w w:val="95"/>
        </w:rPr>
        <w:t>di</w:t>
      </w:r>
      <w:r>
        <w:rPr>
          <w:spacing w:val="-10"/>
          <w:w w:val="95"/>
        </w:rPr>
        <w:t> </w:t>
      </w:r>
      <w:r>
        <w:rPr>
          <w:w w:val="95"/>
        </w:rPr>
        <w:t>esercizio</w:t>
      </w:r>
      <w:r>
        <w:rPr>
          <w:spacing w:val="-11"/>
          <w:w w:val="95"/>
        </w:rPr>
        <w:t> </w:t>
      </w:r>
      <w:r>
        <w:rPr>
          <w:w w:val="95"/>
        </w:rPr>
        <w:t>con</w:t>
      </w:r>
      <w:r>
        <w:rPr>
          <w:spacing w:val="-11"/>
          <w:w w:val="95"/>
        </w:rPr>
        <w:t> </w:t>
      </w:r>
      <w:r>
        <w:rPr>
          <w:w w:val="95"/>
        </w:rPr>
        <w:t>definizione</w:t>
      </w:r>
      <w:r>
        <w:rPr>
          <w:spacing w:val="-10"/>
          <w:w w:val="95"/>
        </w:rPr>
        <w:t> </w:t>
      </w:r>
      <w:r>
        <w:rPr>
          <w:w w:val="95"/>
        </w:rPr>
        <w:t>della</w:t>
      </w:r>
      <w:r>
        <w:rPr>
          <w:spacing w:val="-11"/>
          <w:w w:val="95"/>
        </w:rPr>
        <w:t> </w:t>
      </w:r>
      <w:r>
        <w:rPr>
          <w:w w:val="95"/>
        </w:rPr>
        <w:t>durata</w:t>
      </w:r>
      <w:r>
        <w:rPr>
          <w:spacing w:val="-11"/>
          <w:w w:val="95"/>
        </w:rPr>
        <w:t> </w:t>
      </w:r>
      <w:r>
        <w:rPr>
          <w:w w:val="95"/>
        </w:rPr>
        <w:t>dello</w:t>
      </w:r>
      <w:r>
        <w:rPr>
          <w:spacing w:val="-11"/>
          <w:w w:val="95"/>
        </w:rPr>
        <w:t> </w:t>
      </w:r>
      <w:r>
        <w:rPr>
          <w:w w:val="95"/>
        </w:rPr>
        <w:t>stesso</w:t>
      </w:r>
      <w:r>
        <w:rPr>
          <w:spacing w:val="-61"/>
          <w:w w:val="95"/>
        </w:rPr>
        <w:t> </w:t>
      </w:r>
      <w:r>
        <w:rPr/>
        <w:t>dal</w:t>
      </w:r>
      <w:r>
        <w:rPr>
          <w:spacing w:val="-2"/>
        </w:rPr>
        <w:t> </w:t>
      </w:r>
      <w:r>
        <w:rPr/>
        <w:t>22.10.2024</w:t>
      </w:r>
      <w:r>
        <w:rPr>
          <w:spacing w:val="-1"/>
        </w:rPr>
        <w:t> </w:t>
      </w:r>
      <w:r>
        <w:rPr/>
        <w:t>all’</w:t>
      </w:r>
      <w:r>
        <w:rPr>
          <w:spacing w:val="-2"/>
        </w:rPr>
        <w:t> </w:t>
      </w:r>
      <w:r>
        <w:rPr/>
        <w:t>08.04.2025;</w:t>
      </w:r>
    </w:p>
    <w:p>
      <w:pPr>
        <w:pStyle w:val="ListParagraph"/>
        <w:numPr>
          <w:ilvl w:val="0"/>
          <w:numId w:val="1"/>
        </w:numPr>
        <w:tabs>
          <w:tab w:pos="1530" w:val="left" w:leader="none"/>
        </w:tabs>
        <w:spacing w:line="216" w:lineRule="auto" w:before="46" w:after="0"/>
        <w:ind w:left="1585" w:right="172" w:hanging="36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riduzione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periodo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funzionamento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massimo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13</w:t>
      </w:r>
      <w:r>
        <w:rPr>
          <w:spacing w:val="1"/>
          <w:sz w:val="24"/>
        </w:rPr>
        <w:t> </w:t>
      </w:r>
      <w:r>
        <w:rPr>
          <w:sz w:val="24"/>
        </w:rPr>
        <w:t>ore</w:t>
      </w:r>
      <w:r>
        <w:rPr>
          <w:spacing w:val="1"/>
          <w:sz w:val="24"/>
        </w:rPr>
        <w:t> </w:t>
      </w:r>
      <w:r>
        <w:rPr>
          <w:sz w:val="24"/>
        </w:rPr>
        <w:t>giornaliere</w:t>
      </w:r>
      <w:r>
        <w:rPr>
          <w:spacing w:val="-1"/>
          <w:sz w:val="24"/>
        </w:rPr>
        <w:t> </w:t>
      </w:r>
      <w:r>
        <w:rPr>
          <w:sz w:val="24"/>
        </w:rPr>
        <w:t>compresa</w:t>
      </w:r>
      <w:r>
        <w:rPr>
          <w:spacing w:val="-1"/>
          <w:sz w:val="24"/>
        </w:rPr>
        <w:t> </w:t>
      </w:r>
      <w:r>
        <w:rPr>
          <w:sz w:val="24"/>
        </w:rPr>
        <w:t>tra</w:t>
      </w:r>
      <w:r>
        <w:rPr>
          <w:spacing w:val="-1"/>
          <w:sz w:val="24"/>
        </w:rPr>
        <w:t> </w:t>
      </w:r>
      <w:r>
        <w:rPr>
          <w:sz w:val="24"/>
        </w:rPr>
        <w:t>le ore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le ore</w:t>
      </w:r>
      <w:r>
        <w:rPr>
          <w:spacing w:val="-1"/>
          <w:sz w:val="24"/>
        </w:rPr>
        <w:t> </w:t>
      </w:r>
      <w:r>
        <w:rPr>
          <w:sz w:val="24"/>
        </w:rPr>
        <w:t>23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ciascun giorno;</w:t>
      </w:r>
    </w:p>
    <w:p>
      <w:pPr>
        <w:pStyle w:val="ListParagraph"/>
        <w:numPr>
          <w:ilvl w:val="0"/>
          <w:numId w:val="1"/>
        </w:numPr>
        <w:tabs>
          <w:tab w:pos="1530" w:val="left" w:leader="none"/>
        </w:tabs>
        <w:spacing w:line="218" w:lineRule="auto" w:before="43" w:after="0"/>
        <w:ind w:left="1585" w:right="172" w:hanging="360"/>
        <w:jc w:val="both"/>
        <w:rPr>
          <w:sz w:val="24"/>
        </w:rPr>
      </w:pPr>
      <w:r>
        <w:rPr>
          <w:sz w:val="24"/>
        </w:rPr>
        <w:t>la riduzione di 1°C della temperatura dell’aria indicata all’art. 3 comma 1, del</w:t>
      </w:r>
      <w:r>
        <w:rPr>
          <w:spacing w:val="1"/>
          <w:sz w:val="24"/>
        </w:rPr>
        <w:t> </w:t>
      </w:r>
      <w:r>
        <w:rPr>
          <w:sz w:val="24"/>
        </w:rPr>
        <w:t>DPR n. 74/2013, come recepito dalla DGR 3502/2020 al punto 7 comma 1</w:t>
      </w:r>
      <w:r>
        <w:rPr>
          <w:spacing w:val="1"/>
          <w:sz w:val="24"/>
        </w:rPr>
        <w:t> </w:t>
      </w:r>
      <w:r>
        <w:rPr>
          <w:sz w:val="24"/>
        </w:rPr>
        <w:t>lettera b), ossia 19°C + 2°C di tolleranza per tutti gli edifici ad esclusione di</w:t>
      </w:r>
      <w:r>
        <w:rPr>
          <w:spacing w:val="1"/>
          <w:sz w:val="24"/>
        </w:rPr>
        <w:t> </w:t>
      </w:r>
      <w:r>
        <w:rPr>
          <w:sz w:val="24"/>
        </w:rPr>
        <w:t>quelli indicati nella medesima DGR al punto 7 comma 1 lettera a), ovvero</w:t>
      </w:r>
      <w:r>
        <w:rPr>
          <w:spacing w:val="1"/>
          <w:sz w:val="24"/>
        </w:rPr>
        <w:t> </w:t>
      </w:r>
      <w:r>
        <w:rPr>
          <w:sz w:val="24"/>
        </w:rPr>
        <w:t>esclusi quelli adibiti ad attività industriali, artigianali e assimilabili il cui limite</w:t>
      </w:r>
      <w:r>
        <w:rPr>
          <w:spacing w:val="1"/>
          <w:sz w:val="24"/>
        </w:rPr>
        <w:t> </w:t>
      </w:r>
      <w:r>
        <w:rPr>
          <w:sz w:val="24"/>
        </w:rPr>
        <w:t>rimane invariato a 18°C + 2°C di tolleranza per gli edifici adibiti ad attività</w:t>
      </w:r>
      <w:r>
        <w:rPr>
          <w:spacing w:val="1"/>
          <w:sz w:val="24"/>
        </w:rPr>
        <w:t> </w:t>
      </w:r>
      <w:r>
        <w:rPr>
          <w:sz w:val="24"/>
        </w:rPr>
        <w:t>industriali,</w:t>
      </w:r>
      <w:r>
        <w:rPr>
          <w:spacing w:val="-1"/>
          <w:sz w:val="24"/>
        </w:rPr>
        <w:t> </w:t>
      </w:r>
      <w:r>
        <w:rPr>
          <w:sz w:val="24"/>
        </w:rPr>
        <w:t>artigianali e</w:t>
      </w:r>
      <w:r>
        <w:rPr>
          <w:spacing w:val="-1"/>
          <w:sz w:val="24"/>
        </w:rPr>
        <w:t> </w:t>
      </w:r>
      <w:r>
        <w:rPr>
          <w:sz w:val="24"/>
        </w:rPr>
        <w:t>assimilabili;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218" w:lineRule="auto"/>
        <w:ind w:left="128" w:right="185" w:firstLine="4"/>
        <w:jc w:val="both"/>
      </w:pPr>
      <w:r>
        <w:rPr/>
        <w:t>La presente Ordinanza non si applica nei casi previsti al par. 7 punti 4, 10 e 11 del</w:t>
      </w:r>
      <w:r>
        <w:rPr>
          <w:spacing w:val="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allegato alla</w:t>
      </w:r>
      <w:r>
        <w:rPr>
          <w:spacing w:val="-1"/>
        </w:rPr>
        <w:t> </w:t>
      </w:r>
      <w:r>
        <w:rPr/>
        <w:t>DGR 3502/2020.</w:t>
      </w:r>
    </w:p>
    <w:p>
      <w:pPr>
        <w:pStyle w:val="BodyText"/>
        <w:rPr>
          <w:sz w:val="29"/>
        </w:rPr>
      </w:pPr>
    </w:p>
    <w:p>
      <w:pPr>
        <w:pStyle w:val="BodyText"/>
        <w:spacing w:line="218" w:lineRule="auto"/>
        <w:ind w:left="128" w:right="185" w:firstLine="4"/>
        <w:jc w:val="both"/>
      </w:pPr>
      <w:r>
        <w:rPr/>
        <w:t>Al di fuori del periodo di accensione consentito e senza alcuna ulteriore disposizione delle</w:t>
      </w:r>
      <w:r>
        <w:rPr>
          <w:spacing w:val="1"/>
        </w:rPr>
        <w:t> </w:t>
      </w:r>
      <w:r>
        <w:rPr/>
        <w:t>Autorità, gli impianti termici possono essere attivati dal Responsabile solo in presenza di</w:t>
      </w:r>
      <w:r>
        <w:rPr>
          <w:spacing w:val="1"/>
        </w:rPr>
        <w:t> </w:t>
      </w:r>
      <w:r>
        <w:rPr/>
        <w:t>situazioni</w:t>
      </w:r>
      <w:r>
        <w:rPr>
          <w:spacing w:val="1"/>
        </w:rPr>
        <w:t> </w:t>
      </w:r>
      <w:r>
        <w:rPr/>
        <w:t>climatiche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giustifichino</w:t>
      </w:r>
      <w:r>
        <w:rPr>
          <w:spacing w:val="1"/>
        </w:rPr>
        <w:t> </w:t>
      </w:r>
      <w:r>
        <w:rPr/>
        <w:t>l’esercizio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comunque,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durata</w:t>
      </w:r>
      <w:r>
        <w:rPr>
          <w:spacing w:val="1"/>
        </w:rPr>
        <w:t> </w:t>
      </w:r>
      <w:r>
        <w:rPr/>
        <w:t>giornaliera non superiore alla metà di quella consentita in via ordinaria sulla base della</w:t>
      </w:r>
      <w:r>
        <w:rPr>
          <w:spacing w:val="1"/>
        </w:rPr>
        <w:t> </w:t>
      </w:r>
      <w:r>
        <w:rPr/>
        <w:t>normativa</w:t>
      </w:r>
      <w:r>
        <w:rPr>
          <w:spacing w:val="-1"/>
        </w:rPr>
        <w:t> </w:t>
      </w:r>
      <w:r>
        <w:rPr/>
        <w:t>sovraordinata (7 ore).</w:t>
      </w:r>
    </w:p>
    <w:p>
      <w:pPr>
        <w:pStyle w:val="BodyText"/>
        <w:spacing w:before="11"/>
        <w:rPr>
          <w:sz w:val="28"/>
        </w:rPr>
      </w:pPr>
    </w:p>
    <w:p>
      <w:pPr>
        <w:pStyle w:val="Heading1"/>
        <w:ind w:left="3732"/>
      </w:pPr>
      <w:r>
        <w:rPr>
          <w:w w:val="95"/>
        </w:rPr>
        <w:t>ORDINA</w:t>
      </w:r>
      <w:r>
        <w:rPr>
          <w:spacing w:val="25"/>
          <w:w w:val="95"/>
        </w:rPr>
        <w:t> </w:t>
      </w:r>
      <w:r>
        <w:rPr>
          <w:w w:val="95"/>
        </w:rPr>
        <w:t>ALTRESÌ</w:t>
      </w:r>
    </w:p>
    <w:p>
      <w:pPr>
        <w:pStyle w:val="BodyText"/>
        <w:spacing w:line="218" w:lineRule="auto" w:before="124"/>
        <w:ind w:left="114" w:right="586" w:firstLine="6"/>
        <w:jc w:val="both"/>
      </w:pPr>
      <w:r>
        <w:rPr/>
        <w:t>ai competenti organi di vigilanza di adottare le opportune misure di controllo per il</w:t>
      </w:r>
      <w:r>
        <w:rPr>
          <w:spacing w:val="1"/>
        </w:rPr>
        <w:t> </w:t>
      </w:r>
      <w:r>
        <w:rPr/>
        <w:t>rispetto della presente ordinanza, la cui inosservanza comporta l’applicazione delle</w:t>
      </w:r>
      <w:r>
        <w:rPr>
          <w:spacing w:val="1"/>
        </w:rPr>
        <w:t> </w:t>
      </w:r>
      <w:r>
        <w:rPr/>
        <w:t>sanzioni</w:t>
      </w:r>
      <w:r>
        <w:rPr>
          <w:spacing w:val="-1"/>
        </w:rPr>
        <w:t> </w:t>
      </w:r>
      <w:r>
        <w:rPr/>
        <w:t>previste dalla legge.</w:t>
      </w:r>
    </w:p>
    <w:p>
      <w:pPr>
        <w:spacing w:after="0" w:line="218" w:lineRule="auto"/>
        <w:jc w:val="both"/>
        <w:sectPr>
          <w:pgSz w:w="11910" w:h="16840"/>
          <w:pgMar w:top="840" w:bottom="280" w:left="1020" w:right="960"/>
        </w:sectPr>
      </w:pPr>
    </w:p>
    <w:p>
      <w:pPr>
        <w:pStyle w:val="Heading1"/>
        <w:spacing w:before="74"/>
        <w:ind w:left="811" w:right="1211"/>
        <w:jc w:val="center"/>
      </w:pPr>
      <w:r>
        <w:rPr/>
        <w:t>DISPONE</w:t>
      </w:r>
    </w:p>
    <w:p>
      <w:pPr>
        <w:pStyle w:val="BodyText"/>
        <w:spacing w:line="259" w:lineRule="exact" w:before="103"/>
        <w:ind w:left="133"/>
      </w:pPr>
      <w:r>
        <w:rPr/>
        <w:t>che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Ordinanza:</w:t>
      </w:r>
    </w:p>
    <w:p>
      <w:pPr>
        <w:pStyle w:val="ListParagraph"/>
        <w:numPr>
          <w:ilvl w:val="0"/>
          <w:numId w:val="1"/>
        </w:numPr>
        <w:tabs>
          <w:tab w:pos="1530" w:val="left" w:leader="none"/>
        </w:tabs>
        <w:spacing w:line="218" w:lineRule="auto" w:before="13" w:after="0"/>
        <w:ind w:left="1585" w:right="172" w:hanging="360"/>
        <w:jc w:val="both"/>
        <w:rPr>
          <w:sz w:val="24"/>
        </w:rPr>
      </w:pPr>
      <w:r>
        <w:rPr>
          <w:sz w:val="24"/>
        </w:rPr>
        <w:t>venga</w:t>
      </w:r>
      <w:r>
        <w:rPr>
          <w:spacing w:val="1"/>
          <w:sz w:val="24"/>
        </w:rPr>
        <w:t> </w:t>
      </w:r>
      <w:r>
        <w:rPr>
          <w:sz w:val="24"/>
        </w:rPr>
        <w:t>pubblicata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odierna</w:t>
      </w:r>
      <w:r>
        <w:rPr>
          <w:spacing w:val="1"/>
          <w:sz w:val="24"/>
        </w:rPr>
        <w:t> </w:t>
      </w:r>
      <w:r>
        <w:rPr>
          <w:sz w:val="24"/>
        </w:rPr>
        <w:t>all’Albo</w:t>
      </w:r>
      <w:r>
        <w:rPr>
          <w:spacing w:val="1"/>
          <w:sz w:val="24"/>
        </w:rPr>
        <w:t> </w:t>
      </w:r>
      <w:r>
        <w:rPr>
          <w:sz w:val="24"/>
        </w:rPr>
        <w:t>Pretorio</w:t>
      </w:r>
      <w:r>
        <w:rPr>
          <w:spacing w:val="1"/>
          <w:sz w:val="24"/>
        </w:rPr>
        <w:t> </w:t>
      </w:r>
      <w:r>
        <w:rPr>
          <w:sz w:val="24"/>
        </w:rPr>
        <w:t>Online</w:t>
      </w:r>
      <w:r>
        <w:rPr>
          <w:spacing w:val="1"/>
          <w:sz w:val="24"/>
        </w:rPr>
        <w:t> </w:t>
      </w:r>
      <w:r>
        <w:rPr>
          <w:sz w:val="24"/>
        </w:rPr>
        <w:t>Comunale,</w:t>
      </w:r>
      <w:r>
        <w:rPr>
          <w:spacing w:val="1"/>
          <w:sz w:val="24"/>
        </w:rPr>
        <w:t> </w:t>
      </w:r>
      <w:r>
        <w:rPr>
          <w:sz w:val="24"/>
        </w:rPr>
        <w:t>trasmessa al Settore Ecologia ed Ambiente e, tramite il Settore Servizi alla</w:t>
      </w:r>
      <w:r>
        <w:rPr>
          <w:spacing w:val="1"/>
          <w:sz w:val="24"/>
        </w:rPr>
        <w:t> </w:t>
      </w:r>
      <w:r>
        <w:rPr>
          <w:sz w:val="24"/>
        </w:rPr>
        <w:t>Comunicazione,</w:t>
      </w:r>
      <w:r>
        <w:rPr>
          <w:spacing w:val="1"/>
          <w:sz w:val="24"/>
        </w:rPr>
        <w:t> </w:t>
      </w:r>
      <w:r>
        <w:rPr>
          <w:sz w:val="24"/>
        </w:rPr>
        <w:t>inoltrata</w:t>
      </w:r>
      <w:r>
        <w:rPr>
          <w:spacing w:val="1"/>
          <w:sz w:val="24"/>
        </w:rPr>
        <w:t> </w:t>
      </w:r>
      <w:r>
        <w:rPr>
          <w:sz w:val="24"/>
        </w:rPr>
        <w:t>agli</w:t>
      </w:r>
      <w:r>
        <w:rPr>
          <w:spacing w:val="1"/>
          <w:sz w:val="24"/>
        </w:rPr>
        <w:t> </w:t>
      </w:r>
      <w:r>
        <w:rPr>
          <w:sz w:val="24"/>
        </w:rPr>
        <w:t>organi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stampa</w:t>
      </w:r>
      <w:r>
        <w:rPr>
          <w:spacing w:val="1"/>
          <w:sz w:val="24"/>
        </w:rPr>
        <w:t> </w:t>
      </w:r>
      <w:r>
        <w:rPr>
          <w:sz w:val="24"/>
        </w:rPr>
        <w:t>locali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assicurare</w:t>
      </w:r>
      <w:r>
        <w:rPr>
          <w:spacing w:val="1"/>
          <w:sz w:val="24"/>
        </w:rPr>
        <w:t> </w:t>
      </w:r>
      <w:r>
        <w:rPr>
          <w:sz w:val="24"/>
        </w:rPr>
        <w:t>l’immediata informazione alla popolazione ai sensi dell’art.5</w:t>
      </w:r>
      <w:r>
        <w:rPr>
          <w:spacing w:val="66"/>
          <w:sz w:val="24"/>
        </w:rPr>
        <w:t> </w:t>
      </w:r>
      <w:r>
        <w:rPr>
          <w:sz w:val="24"/>
        </w:rPr>
        <w:t>- 2° comma –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D.P.R. n° 74/2013;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530" w:val="left" w:leader="none"/>
        </w:tabs>
        <w:spacing w:line="216" w:lineRule="auto" w:before="1" w:after="0"/>
        <w:ind w:left="1585" w:right="172" w:hanging="360"/>
        <w:jc w:val="both"/>
        <w:rPr>
          <w:sz w:val="24"/>
        </w:rPr>
      </w:pPr>
      <w:r>
        <w:rPr>
          <w:sz w:val="24"/>
        </w:rPr>
        <w:t>possa</w:t>
      </w:r>
      <w:r>
        <w:rPr>
          <w:spacing w:val="1"/>
          <w:sz w:val="24"/>
        </w:rPr>
        <w:t> </w:t>
      </w:r>
      <w:r>
        <w:rPr>
          <w:sz w:val="24"/>
        </w:rPr>
        <w:t>essere</w:t>
      </w:r>
      <w:r>
        <w:rPr>
          <w:spacing w:val="1"/>
          <w:sz w:val="24"/>
        </w:rPr>
        <w:t> </w:t>
      </w:r>
      <w:r>
        <w:rPr>
          <w:sz w:val="24"/>
        </w:rPr>
        <w:t>revocata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peggioramento</w:t>
      </w:r>
      <w:r>
        <w:rPr>
          <w:spacing w:val="1"/>
          <w:sz w:val="24"/>
        </w:rPr>
        <w:t> </w:t>
      </w:r>
      <w:r>
        <w:rPr>
          <w:sz w:val="24"/>
        </w:rPr>
        <w:t>delle</w:t>
      </w:r>
      <w:r>
        <w:rPr>
          <w:spacing w:val="1"/>
          <w:sz w:val="24"/>
        </w:rPr>
        <w:t> </w:t>
      </w:r>
      <w:r>
        <w:rPr>
          <w:sz w:val="24"/>
        </w:rPr>
        <w:t>condizioni</w:t>
      </w:r>
      <w:r>
        <w:rPr>
          <w:spacing w:val="1"/>
          <w:sz w:val="24"/>
        </w:rPr>
        <w:t> </w:t>
      </w:r>
      <w:r>
        <w:rPr>
          <w:sz w:val="24"/>
        </w:rPr>
        <w:t>meteorologiche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conseguente</w:t>
      </w:r>
      <w:r>
        <w:rPr>
          <w:spacing w:val="-1"/>
          <w:sz w:val="24"/>
        </w:rPr>
        <w:t> </w:t>
      </w:r>
      <w:r>
        <w:rPr>
          <w:sz w:val="24"/>
        </w:rPr>
        <w:t>brusco</w:t>
      </w:r>
      <w:r>
        <w:rPr>
          <w:spacing w:val="-1"/>
          <w:sz w:val="24"/>
        </w:rPr>
        <w:t> </w:t>
      </w:r>
      <w:r>
        <w:rPr>
          <w:sz w:val="24"/>
        </w:rPr>
        <w:t>calo delle</w:t>
      </w:r>
      <w:r>
        <w:rPr>
          <w:spacing w:val="-2"/>
          <w:sz w:val="24"/>
        </w:rPr>
        <w:t> </w:t>
      </w:r>
      <w:r>
        <w:rPr>
          <w:sz w:val="24"/>
        </w:rPr>
        <w:t>temperature;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53"/>
        <w:ind w:left="1096" w:right="1211"/>
        <w:jc w:val="center"/>
      </w:pPr>
      <w:r>
        <w:rPr/>
        <w:t>AVVISA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25"/>
        <w:ind w:left="129"/>
        <w:jc w:val="both"/>
      </w:pPr>
      <w:r>
        <w:rPr/>
        <w:t>che</w:t>
      </w:r>
      <w:r>
        <w:rPr>
          <w:spacing w:val="-6"/>
        </w:rPr>
        <w:t> </w:t>
      </w:r>
      <w:r>
        <w:rPr/>
        <w:t>contro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provvedimento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esperibile:</w:t>
      </w:r>
    </w:p>
    <w:p>
      <w:pPr>
        <w:pStyle w:val="ListParagraph"/>
        <w:numPr>
          <w:ilvl w:val="0"/>
          <w:numId w:val="1"/>
        </w:numPr>
        <w:tabs>
          <w:tab w:pos="1426" w:val="left" w:leader="none"/>
        </w:tabs>
        <w:spacing w:line="218" w:lineRule="auto" w:before="124" w:after="0"/>
        <w:ind w:left="1585" w:right="172" w:hanging="360"/>
        <w:jc w:val="both"/>
        <w:rPr>
          <w:sz w:val="24"/>
        </w:rPr>
      </w:pPr>
      <w:r>
        <w:rPr>
          <w:sz w:val="24"/>
        </w:rPr>
        <w:t>ricorso avanti al T.A.R. della Lombardia entro 60 giorni dalla pubblicazione del</w:t>
      </w:r>
      <w:r>
        <w:rPr>
          <w:spacing w:val="-64"/>
          <w:sz w:val="24"/>
        </w:rPr>
        <w:t> </w:t>
      </w:r>
      <w:r>
        <w:rPr>
          <w:sz w:val="24"/>
        </w:rPr>
        <w:t>presente provvedimento all'Albo Pretorio, ai sensi e nei termini previsti dal D.</w:t>
      </w:r>
      <w:r>
        <w:rPr>
          <w:spacing w:val="-64"/>
          <w:sz w:val="24"/>
        </w:rPr>
        <w:t> </w:t>
      </w:r>
      <w:r>
        <w:rPr>
          <w:sz w:val="24"/>
        </w:rPr>
        <w:t>Lgs</w:t>
      </w:r>
      <w:r>
        <w:rPr>
          <w:spacing w:val="-2"/>
          <w:sz w:val="24"/>
        </w:rPr>
        <w:t> </w:t>
      </w:r>
      <w:r>
        <w:rPr>
          <w:sz w:val="24"/>
        </w:rPr>
        <w:t>104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luglio</w:t>
      </w:r>
      <w:r>
        <w:rPr>
          <w:spacing w:val="-1"/>
          <w:sz w:val="24"/>
        </w:rPr>
        <w:t> </w:t>
      </w:r>
      <w:r>
        <w:rPr>
          <w:sz w:val="24"/>
        </w:rPr>
        <w:t>2010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successive</w:t>
      </w:r>
      <w:r>
        <w:rPr>
          <w:spacing w:val="-1"/>
          <w:sz w:val="24"/>
        </w:rPr>
        <w:t> </w:t>
      </w:r>
      <w:r>
        <w:rPr>
          <w:sz w:val="24"/>
        </w:rPr>
        <w:t>modifiche</w:t>
      </w:r>
      <w:r>
        <w:rPr>
          <w:spacing w:val="-1"/>
          <w:sz w:val="24"/>
        </w:rPr>
        <w:t> </w:t>
      </w:r>
      <w:r>
        <w:rPr>
          <w:sz w:val="24"/>
        </w:rPr>
        <w:t>e/o</w:t>
      </w:r>
      <w:r>
        <w:rPr>
          <w:spacing w:val="-1"/>
          <w:sz w:val="24"/>
        </w:rPr>
        <w:t> </w:t>
      </w:r>
      <w:r>
        <w:rPr>
          <w:sz w:val="24"/>
        </w:rPr>
        <w:t>integrazioni;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426" w:val="left" w:leader="none"/>
        </w:tabs>
        <w:spacing w:line="218" w:lineRule="auto" w:before="0" w:after="0"/>
        <w:ind w:left="1585" w:right="172" w:hanging="360"/>
        <w:jc w:val="both"/>
        <w:rPr>
          <w:sz w:val="24"/>
        </w:rPr>
      </w:pPr>
      <w:r>
        <w:rPr>
          <w:sz w:val="24"/>
        </w:rPr>
        <w:t>ovvero ricorso straordinario al Presidente della Repubblica ai sensi del D.P.R.</w:t>
      </w:r>
      <w:r>
        <w:rPr>
          <w:spacing w:val="1"/>
          <w:sz w:val="24"/>
        </w:rPr>
        <w:t> </w:t>
      </w:r>
      <w:r>
        <w:rPr>
          <w:sz w:val="24"/>
        </w:rPr>
        <w:t>1199/71, entro 120 giorni dalla pubblicazione del presente provvedimento</w:t>
      </w:r>
      <w:r>
        <w:rPr>
          <w:spacing w:val="1"/>
          <w:sz w:val="24"/>
        </w:rPr>
        <w:t> </w:t>
      </w:r>
      <w:r>
        <w:rPr>
          <w:sz w:val="24"/>
        </w:rPr>
        <w:t>all'Albo</w:t>
      </w:r>
      <w:r>
        <w:rPr>
          <w:spacing w:val="-1"/>
          <w:sz w:val="24"/>
        </w:rPr>
        <w:t> </w:t>
      </w:r>
      <w:r>
        <w:rPr>
          <w:sz w:val="24"/>
        </w:rPr>
        <w:t>Pretorio.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3"/>
        </w:rPr>
      </w:pPr>
    </w:p>
    <w:p>
      <w:pPr>
        <w:pStyle w:val="BodyText"/>
        <w:ind w:left="4262" w:right="1211"/>
        <w:jc w:val="center"/>
      </w:pPr>
      <w:r>
        <w:rPr/>
        <w:t>IL</w:t>
      </w:r>
      <w:r>
        <w:rPr>
          <w:spacing w:val="-4"/>
        </w:rPr>
        <w:t> </w:t>
      </w:r>
      <w:r>
        <w:rPr/>
        <w:t>SINDACO</w:t>
      </w:r>
    </w:p>
    <w:p>
      <w:pPr>
        <w:pStyle w:val="BodyText"/>
        <w:ind w:left="4263" w:right="1211"/>
        <w:jc w:val="center"/>
      </w:pPr>
      <w:r>
        <w:rPr/>
        <w:t>Guido</w:t>
      </w:r>
      <w:r>
        <w:rPr>
          <w:spacing w:val="-2"/>
        </w:rPr>
        <w:t> </w:t>
      </w:r>
      <w:r>
        <w:rPr/>
        <w:t>Malinverno</w:t>
      </w:r>
    </w:p>
    <w:p>
      <w:pPr>
        <w:spacing w:before="36"/>
        <w:ind w:left="4263" w:right="1211" w:firstLine="0"/>
        <w:jc w:val="center"/>
        <w:rPr>
          <w:rFonts w:ascii="Arial" w:hAnsi="Arial"/>
          <w:b/>
          <w:i/>
          <w:sz w:val="17"/>
        </w:rPr>
      </w:pPr>
      <w:r>
        <w:rPr>
          <w:rFonts w:ascii="Arial" w:hAnsi="Arial"/>
          <w:b/>
          <w:i/>
          <w:color w:val="A6A6A6"/>
          <w:w w:val="85"/>
          <w:sz w:val="17"/>
        </w:rPr>
        <w:t>Testo</w:t>
      </w:r>
      <w:r>
        <w:rPr>
          <w:rFonts w:ascii="Arial" w:hAnsi="Arial"/>
          <w:b/>
          <w:i/>
          <w:color w:val="A6A6A6"/>
          <w:spacing w:val="13"/>
          <w:w w:val="85"/>
          <w:sz w:val="17"/>
        </w:rPr>
        <w:t> </w:t>
      </w:r>
      <w:r>
        <w:rPr>
          <w:rFonts w:ascii="Arial" w:hAnsi="Arial"/>
          <w:b/>
          <w:i/>
          <w:color w:val="A6A6A6"/>
          <w:w w:val="85"/>
          <w:sz w:val="17"/>
        </w:rPr>
        <w:t>firmato</w:t>
      </w:r>
      <w:r>
        <w:rPr>
          <w:rFonts w:ascii="Arial" w:hAnsi="Arial"/>
          <w:b/>
          <w:i/>
          <w:color w:val="A6A6A6"/>
          <w:spacing w:val="15"/>
          <w:w w:val="85"/>
          <w:sz w:val="17"/>
        </w:rPr>
        <w:t> </w:t>
      </w:r>
      <w:r>
        <w:rPr>
          <w:rFonts w:ascii="Arial" w:hAnsi="Arial"/>
          <w:b/>
          <w:i/>
          <w:color w:val="A6A6A6"/>
          <w:w w:val="85"/>
          <w:sz w:val="17"/>
        </w:rPr>
        <w:t>digitalmente</w:t>
      </w:r>
      <w:r>
        <w:rPr>
          <w:rFonts w:ascii="Arial" w:hAnsi="Arial"/>
          <w:b/>
          <w:i/>
          <w:color w:val="A6A6A6"/>
          <w:spacing w:val="14"/>
          <w:w w:val="85"/>
          <w:sz w:val="17"/>
        </w:rPr>
        <w:t> </w:t>
      </w:r>
      <w:r>
        <w:rPr>
          <w:rFonts w:ascii="Arial" w:hAnsi="Arial"/>
          <w:b/>
          <w:i/>
          <w:color w:val="A6A6A6"/>
          <w:w w:val="85"/>
          <w:sz w:val="17"/>
        </w:rPr>
        <w:t>ai</w:t>
      </w:r>
      <w:r>
        <w:rPr>
          <w:rFonts w:ascii="Arial" w:hAnsi="Arial"/>
          <w:b/>
          <w:i/>
          <w:color w:val="A6A6A6"/>
          <w:spacing w:val="14"/>
          <w:w w:val="85"/>
          <w:sz w:val="17"/>
        </w:rPr>
        <w:t> </w:t>
      </w:r>
      <w:r>
        <w:rPr>
          <w:rFonts w:ascii="Arial" w:hAnsi="Arial"/>
          <w:b/>
          <w:i/>
          <w:color w:val="A6A6A6"/>
          <w:w w:val="85"/>
          <w:sz w:val="17"/>
        </w:rPr>
        <w:t>sensi</w:t>
      </w:r>
      <w:r>
        <w:rPr>
          <w:rFonts w:ascii="Arial" w:hAnsi="Arial"/>
          <w:b/>
          <w:i/>
          <w:color w:val="A6A6A6"/>
          <w:spacing w:val="13"/>
          <w:w w:val="85"/>
          <w:sz w:val="17"/>
        </w:rPr>
        <w:t> </w:t>
      </w:r>
      <w:r>
        <w:rPr>
          <w:rFonts w:ascii="Arial" w:hAnsi="Arial"/>
          <w:b/>
          <w:i/>
          <w:color w:val="A6A6A6"/>
          <w:w w:val="85"/>
          <w:sz w:val="17"/>
        </w:rPr>
        <w:t>dell’art.</w:t>
      </w:r>
      <w:r>
        <w:rPr>
          <w:rFonts w:ascii="Arial" w:hAnsi="Arial"/>
          <w:b/>
          <w:i/>
          <w:color w:val="A6A6A6"/>
          <w:spacing w:val="14"/>
          <w:w w:val="85"/>
          <w:sz w:val="17"/>
        </w:rPr>
        <w:t> </w:t>
      </w:r>
      <w:r>
        <w:rPr>
          <w:rFonts w:ascii="Arial" w:hAnsi="Arial"/>
          <w:b/>
          <w:i/>
          <w:color w:val="A6A6A6"/>
          <w:w w:val="85"/>
          <w:sz w:val="17"/>
        </w:rPr>
        <w:t>24</w:t>
      </w:r>
      <w:r>
        <w:rPr>
          <w:rFonts w:ascii="Arial" w:hAnsi="Arial"/>
          <w:b/>
          <w:i/>
          <w:color w:val="A6A6A6"/>
          <w:spacing w:val="14"/>
          <w:w w:val="85"/>
          <w:sz w:val="17"/>
        </w:rPr>
        <w:t> </w:t>
      </w:r>
      <w:r>
        <w:rPr>
          <w:rFonts w:ascii="Arial" w:hAnsi="Arial"/>
          <w:b/>
          <w:i/>
          <w:color w:val="A6A6A6"/>
          <w:w w:val="85"/>
          <w:sz w:val="17"/>
        </w:rPr>
        <w:t>D.Lgs.</w:t>
      </w:r>
      <w:r>
        <w:rPr>
          <w:rFonts w:ascii="Arial" w:hAnsi="Arial"/>
          <w:b/>
          <w:i/>
          <w:color w:val="A6A6A6"/>
          <w:spacing w:val="14"/>
          <w:w w:val="85"/>
          <w:sz w:val="17"/>
        </w:rPr>
        <w:t> </w:t>
      </w:r>
      <w:r>
        <w:rPr>
          <w:rFonts w:ascii="Arial" w:hAnsi="Arial"/>
          <w:b/>
          <w:i/>
          <w:color w:val="A6A6A6"/>
          <w:w w:val="85"/>
          <w:sz w:val="17"/>
        </w:rPr>
        <w:t>n.82/2005</w:t>
      </w:r>
    </w:p>
    <w:sectPr>
      <w:pgSz w:w="11910" w:h="16840"/>
      <w:pgMar w:top="860" w:bottom="2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586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249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8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1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8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2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585" w:right="172" w:hanging="360"/>
      <w:jc w:val="both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Bellacopia.com</dc:creator>
  <dc:title>Lettera di dimissioni</dc:title>
  <dcterms:created xsi:type="dcterms:W3CDTF">2024-10-14T14:52:13Z</dcterms:created>
  <dcterms:modified xsi:type="dcterms:W3CDTF">2024-10-14T14:52:13Z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Creator">
    <vt:lpwstr>Aspose.Words for Java 15.10.0.0</vt:lpwstr>
  </property>
  <property fmtid="{D5CDD505-2E9C-101B-9397-08002B2CF9AE}" pid="4" name="LastSaved">
    <vt:filetime>2024-10-14T00:00:00Z</vt:filetime>
  </property>
</Properties>
</file>