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5EA7" w14:textId="2B2E931A" w:rsidR="008B271A" w:rsidRDefault="008B271A" w:rsidP="008B271A">
      <w:pPr>
        <w:spacing w:after="0" w:line="240" w:lineRule="auto"/>
        <w:rPr>
          <w:rFonts w:ascii="Arial" w:eastAsia="Times New Roman" w:hAnsi="Arial" w:cs="Arial"/>
          <w:color w:val="000000"/>
          <w:sz w:val="20"/>
          <w:szCs w:val="20"/>
          <w:lang w:eastAsia="it-IT"/>
        </w:rPr>
      </w:pPr>
    </w:p>
    <w:p w14:paraId="50BFA6EB" w14:textId="77777777" w:rsidR="00E4776C" w:rsidRDefault="00E4776C" w:rsidP="008B271A">
      <w:pPr>
        <w:spacing w:after="0" w:line="240" w:lineRule="auto"/>
        <w:rPr>
          <w:rFonts w:ascii="Arial" w:eastAsia="Times New Roman" w:hAnsi="Arial" w:cs="Arial"/>
          <w:color w:val="000000"/>
          <w:sz w:val="20"/>
          <w:szCs w:val="20"/>
          <w:lang w:eastAsia="it-IT"/>
        </w:rPr>
      </w:pPr>
    </w:p>
    <w:p w14:paraId="5D07018E" w14:textId="77777777" w:rsidR="00E4776C" w:rsidRPr="00E4776C" w:rsidRDefault="00E4776C" w:rsidP="008B271A">
      <w:pPr>
        <w:spacing w:after="0" w:line="240" w:lineRule="auto"/>
        <w:rPr>
          <w:rFonts w:ascii="Arial" w:eastAsia="Times New Roman" w:hAnsi="Arial" w:cs="Arial"/>
          <w:b/>
          <w:bCs/>
          <w:color w:val="000000"/>
          <w:sz w:val="20"/>
          <w:szCs w:val="20"/>
          <w:lang w:eastAsia="it-IT"/>
        </w:rPr>
      </w:pPr>
    </w:p>
    <w:p w14:paraId="2F512DD8" w14:textId="2F73AF85" w:rsidR="008B271A" w:rsidRPr="00E4776C" w:rsidRDefault="008B271A" w:rsidP="008B271A">
      <w:pPr>
        <w:spacing w:after="0" w:line="240" w:lineRule="auto"/>
        <w:rPr>
          <w:rFonts w:ascii="Arial" w:eastAsia="Times New Roman" w:hAnsi="Arial" w:cs="Arial"/>
          <w:b/>
          <w:bCs/>
          <w:color w:val="000000"/>
          <w:sz w:val="20"/>
          <w:szCs w:val="20"/>
          <w:lang w:eastAsia="it-IT"/>
        </w:rPr>
      </w:pPr>
      <w:r w:rsidRPr="00E4776C">
        <w:rPr>
          <w:rFonts w:ascii="Arial" w:eastAsia="Times New Roman" w:hAnsi="Arial" w:cs="Arial"/>
          <w:b/>
          <w:bCs/>
          <w:color w:val="000000"/>
          <w:sz w:val="20"/>
          <w:szCs w:val="20"/>
          <w:lang w:eastAsia="it-IT"/>
        </w:rPr>
        <w:t>CARTA DEDICATA A TE 202</w:t>
      </w:r>
      <w:r w:rsidR="00E4776C" w:rsidRPr="00E4776C">
        <w:rPr>
          <w:rFonts w:ascii="Arial" w:eastAsia="Times New Roman" w:hAnsi="Arial" w:cs="Arial"/>
          <w:b/>
          <w:bCs/>
          <w:color w:val="000000"/>
          <w:sz w:val="20"/>
          <w:szCs w:val="20"/>
          <w:lang w:eastAsia="it-IT"/>
        </w:rPr>
        <w:t>6 - 2027</w:t>
      </w:r>
    </w:p>
    <w:p w14:paraId="523FCEA7" w14:textId="77777777" w:rsidR="00E4776C" w:rsidRDefault="00E4776C" w:rsidP="008B271A">
      <w:pPr>
        <w:spacing w:after="0" w:line="240" w:lineRule="auto"/>
        <w:rPr>
          <w:rFonts w:ascii="Arial" w:eastAsia="Times New Roman" w:hAnsi="Arial" w:cs="Arial"/>
          <w:color w:val="000000"/>
          <w:sz w:val="20"/>
          <w:szCs w:val="20"/>
          <w:lang w:eastAsia="it-IT"/>
        </w:rPr>
      </w:pPr>
    </w:p>
    <w:p w14:paraId="2A2BC0D7" w14:textId="446ADA26" w:rsidR="008B271A" w:rsidRPr="008B271A" w:rsidRDefault="00540E1D" w:rsidP="008B271A">
      <w:pPr>
        <w:spacing w:after="0" w:line="240" w:lineRule="auto"/>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La nuova “Carta d</w:t>
      </w:r>
      <w:r w:rsidR="008B271A" w:rsidRPr="008B271A">
        <w:rPr>
          <w:rFonts w:ascii="Arial" w:eastAsia="Times New Roman" w:hAnsi="Arial" w:cs="Arial"/>
          <w:color w:val="000000"/>
          <w:sz w:val="20"/>
          <w:szCs w:val="20"/>
          <w:lang w:eastAsia="it-IT"/>
        </w:rPr>
        <w:t>edicata a te</w:t>
      </w:r>
      <w:r>
        <w:rPr>
          <w:rFonts w:ascii="Arial" w:eastAsia="Times New Roman" w:hAnsi="Arial" w:cs="Arial"/>
          <w:color w:val="000000"/>
          <w:sz w:val="20"/>
          <w:szCs w:val="20"/>
          <w:lang w:eastAsia="it-IT"/>
        </w:rPr>
        <w:t xml:space="preserve"> 202</w:t>
      </w:r>
      <w:r w:rsidR="00E4776C">
        <w:rPr>
          <w:rFonts w:ascii="Arial" w:eastAsia="Times New Roman" w:hAnsi="Arial" w:cs="Arial"/>
          <w:color w:val="000000"/>
          <w:sz w:val="20"/>
          <w:szCs w:val="20"/>
          <w:lang w:eastAsia="it-IT"/>
        </w:rPr>
        <w:t>6-2027</w:t>
      </w:r>
      <w:r w:rsidR="008B271A" w:rsidRPr="008B271A">
        <w:rPr>
          <w:rFonts w:ascii="Arial" w:eastAsia="Times New Roman" w:hAnsi="Arial" w:cs="Arial"/>
          <w:color w:val="000000"/>
          <w:sz w:val="20"/>
          <w:szCs w:val="20"/>
          <w:lang w:eastAsia="it-IT"/>
        </w:rPr>
        <w:t>” è una misura destinata ai nuclei familiari residenti nel territorio italiano, per l'acquisto di beni alimentari di prima necessità, di carburanti o, in alternativa, di abbonamenti ai servizi di trasporto pubblico locale.</w:t>
      </w:r>
    </w:p>
    <w:p w14:paraId="6B91C880" w14:textId="7A81DCAB" w:rsidR="008B271A" w:rsidRPr="008B271A" w:rsidRDefault="008B271A" w:rsidP="008B271A">
      <w:pPr>
        <w:spacing w:after="0" w:line="240" w:lineRule="auto"/>
        <w:rPr>
          <w:rFonts w:ascii="Arial" w:eastAsia="Times New Roman" w:hAnsi="Arial" w:cs="Arial"/>
          <w:color w:val="000000"/>
          <w:sz w:val="20"/>
          <w:szCs w:val="20"/>
          <w:lang w:eastAsia="it-IT"/>
        </w:rPr>
      </w:pPr>
      <w:r w:rsidRPr="008B271A">
        <w:rPr>
          <w:rFonts w:ascii="Arial" w:eastAsia="Times New Roman" w:hAnsi="Arial" w:cs="Arial"/>
          <w:color w:val="000000"/>
          <w:sz w:val="20"/>
          <w:szCs w:val="20"/>
          <w:lang w:eastAsia="it-IT"/>
        </w:rPr>
        <w:t>I requisiti utilizzati da INPS per individuare i beneficiari della misura (non è prevista modalità di presentazione domanda) sono stati individuati tra i cittadini appartenenti ai nuclei familiari (composti da almeno tre persone), residenti nel territorio italiano, in possesso dei seguenti requisiti alla data di pubblicazione del decreto 0</w:t>
      </w:r>
      <w:r w:rsidR="00E4776C">
        <w:rPr>
          <w:rFonts w:ascii="Arial" w:eastAsia="Times New Roman" w:hAnsi="Arial" w:cs="Arial"/>
          <w:color w:val="000000"/>
          <w:sz w:val="20"/>
          <w:szCs w:val="20"/>
          <w:lang w:eastAsia="it-IT"/>
        </w:rPr>
        <w:t>3</w:t>
      </w:r>
      <w:r w:rsidRPr="008B271A">
        <w:rPr>
          <w:rFonts w:ascii="Arial" w:eastAsia="Times New Roman" w:hAnsi="Arial" w:cs="Arial"/>
          <w:color w:val="000000"/>
          <w:sz w:val="20"/>
          <w:szCs w:val="20"/>
          <w:lang w:eastAsia="it-IT"/>
        </w:rPr>
        <w:t>.0</w:t>
      </w:r>
      <w:r w:rsidR="00E4776C">
        <w:rPr>
          <w:rFonts w:ascii="Arial" w:eastAsia="Times New Roman" w:hAnsi="Arial" w:cs="Arial"/>
          <w:color w:val="000000"/>
          <w:sz w:val="20"/>
          <w:szCs w:val="20"/>
          <w:lang w:eastAsia="it-IT"/>
        </w:rPr>
        <w:t>8</w:t>
      </w:r>
      <w:r w:rsidRPr="008B271A">
        <w:rPr>
          <w:rFonts w:ascii="Arial" w:eastAsia="Times New Roman" w:hAnsi="Arial" w:cs="Arial"/>
          <w:color w:val="000000"/>
          <w:sz w:val="20"/>
          <w:szCs w:val="20"/>
          <w:lang w:eastAsia="it-IT"/>
        </w:rPr>
        <w:t>.202</w:t>
      </w:r>
      <w:r w:rsidR="00E4776C">
        <w:rPr>
          <w:rFonts w:ascii="Arial" w:eastAsia="Times New Roman" w:hAnsi="Arial" w:cs="Arial"/>
          <w:color w:val="000000"/>
          <w:sz w:val="20"/>
          <w:szCs w:val="20"/>
          <w:lang w:eastAsia="it-IT"/>
        </w:rPr>
        <w:t>6;</w:t>
      </w:r>
    </w:p>
    <w:p w14:paraId="31282740" w14:textId="77777777" w:rsidR="00E4776C" w:rsidRPr="00E4776C" w:rsidRDefault="00E4776C" w:rsidP="00E4776C">
      <w:pPr>
        <w:spacing w:after="0" w:line="240" w:lineRule="auto"/>
        <w:rPr>
          <w:rFonts w:ascii="Arial" w:eastAsia="Times New Roman" w:hAnsi="Arial" w:cs="Arial"/>
          <w:color w:val="000000"/>
          <w:sz w:val="20"/>
          <w:szCs w:val="20"/>
          <w:lang w:eastAsia="it-IT"/>
        </w:rPr>
      </w:pPr>
      <w:r w:rsidRPr="00E4776C">
        <w:rPr>
          <w:rFonts w:ascii="Arial" w:eastAsia="Times New Roman" w:hAnsi="Arial" w:cs="Arial"/>
          <w:color w:val="000000"/>
          <w:sz w:val="20"/>
          <w:szCs w:val="20"/>
          <w:lang w:eastAsia="it-IT"/>
        </w:rPr>
        <w:t>- Iscrizione all’Anagrafe della Popolazione Residente;</w:t>
      </w:r>
    </w:p>
    <w:p w14:paraId="6C769DBC" w14:textId="77777777" w:rsidR="00E4776C" w:rsidRPr="00E4776C" w:rsidRDefault="00E4776C" w:rsidP="00E4776C">
      <w:pPr>
        <w:spacing w:after="0" w:line="240" w:lineRule="auto"/>
        <w:rPr>
          <w:rFonts w:ascii="Arial" w:eastAsia="Times New Roman" w:hAnsi="Arial" w:cs="Arial"/>
          <w:color w:val="000000"/>
          <w:sz w:val="20"/>
          <w:szCs w:val="20"/>
          <w:lang w:eastAsia="it-IT"/>
        </w:rPr>
      </w:pPr>
      <w:r w:rsidRPr="00E4776C">
        <w:rPr>
          <w:rFonts w:ascii="Arial" w:eastAsia="Times New Roman" w:hAnsi="Arial" w:cs="Arial"/>
          <w:color w:val="000000"/>
          <w:sz w:val="20"/>
          <w:szCs w:val="20"/>
          <w:lang w:eastAsia="it-IT"/>
        </w:rPr>
        <w:t>- Titolarità di una certificazione ISEE ordinario, di cui al D.Lgs. 31 marzo 1998, n. 109 e del</w:t>
      </w:r>
    </w:p>
    <w:p w14:paraId="1D8E2D2F" w14:textId="77777777" w:rsidR="00E4776C" w:rsidRDefault="00E4776C" w:rsidP="00E4776C">
      <w:pPr>
        <w:spacing w:after="0" w:line="240" w:lineRule="auto"/>
        <w:rPr>
          <w:rFonts w:ascii="Arial" w:eastAsia="Times New Roman" w:hAnsi="Arial" w:cs="Arial"/>
          <w:color w:val="000000"/>
          <w:sz w:val="20"/>
          <w:szCs w:val="20"/>
          <w:lang w:eastAsia="it-IT"/>
        </w:rPr>
      </w:pPr>
      <w:r w:rsidRPr="00E4776C">
        <w:rPr>
          <w:rFonts w:ascii="Arial" w:eastAsia="Times New Roman" w:hAnsi="Arial" w:cs="Arial"/>
          <w:color w:val="000000"/>
          <w:sz w:val="20"/>
          <w:szCs w:val="20"/>
          <w:lang w:eastAsia="it-IT"/>
        </w:rPr>
        <w:t>DPCM n. 159/2013, in corso di validità, con indicatore non superiore ai 15.000,00 annui;</w:t>
      </w:r>
    </w:p>
    <w:p w14:paraId="0802ED15" w14:textId="77777777" w:rsidR="00E4776C" w:rsidRPr="00E4776C" w:rsidRDefault="00E4776C" w:rsidP="00E4776C">
      <w:pPr>
        <w:spacing w:after="0" w:line="240" w:lineRule="auto"/>
        <w:rPr>
          <w:rFonts w:ascii="Arial" w:eastAsia="Times New Roman" w:hAnsi="Arial" w:cs="Arial"/>
          <w:color w:val="000000"/>
          <w:sz w:val="20"/>
          <w:szCs w:val="20"/>
          <w:lang w:eastAsia="it-IT"/>
        </w:rPr>
      </w:pPr>
    </w:p>
    <w:p w14:paraId="138AE7F6" w14:textId="5780E225" w:rsidR="00E4776C" w:rsidRDefault="008B271A" w:rsidP="008B271A">
      <w:pPr>
        <w:spacing w:after="0" w:line="240" w:lineRule="auto"/>
        <w:rPr>
          <w:rFonts w:ascii="Arial" w:eastAsia="Times New Roman" w:hAnsi="Arial" w:cs="Arial"/>
          <w:color w:val="000000"/>
          <w:sz w:val="20"/>
          <w:szCs w:val="20"/>
          <w:lang w:eastAsia="it-IT"/>
        </w:rPr>
      </w:pPr>
      <w:r w:rsidRPr="008B271A">
        <w:rPr>
          <w:rFonts w:ascii="Arial" w:eastAsia="Times New Roman" w:hAnsi="Arial" w:cs="Arial"/>
          <w:color w:val="000000"/>
          <w:sz w:val="20"/>
          <w:szCs w:val="20"/>
          <w:lang w:eastAsia="it-IT"/>
        </w:rPr>
        <w:t>Il valore economico della "Carta dedicata a te 202</w:t>
      </w:r>
      <w:r w:rsidR="00E4776C">
        <w:rPr>
          <w:rFonts w:ascii="Arial" w:eastAsia="Times New Roman" w:hAnsi="Arial" w:cs="Arial"/>
          <w:color w:val="000000"/>
          <w:sz w:val="20"/>
          <w:szCs w:val="20"/>
          <w:lang w:eastAsia="it-IT"/>
        </w:rPr>
        <w:t>6-2027</w:t>
      </w:r>
      <w:r w:rsidRPr="008B271A">
        <w:rPr>
          <w:rFonts w:ascii="Arial" w:eastAsia="Times New Roman" w:hAnsi="Arial" w:cs="Arial"/>
          <w:color w:val="000000"/>
          <w:sz w:val="20"/>
          <w:szCs w:val="20"/>
          <w:lang w:eastAsia="it-IT"/>
        </w:rPr>
        <w:t xml:space="preserve">" è di 500 euro, erogato a partire da </w:t>
      </w:r>
      <w:r w:rsidR="00E4776C">
        <w:rPr>
          <w:rFonts w:ascii="Arial" w:eastAsia="Times New Roman" w:hAnsi="Arial" w:cs="Arial"/>
          <w:color w:val="000000"/>
          <w:sz w:val="20"/>
          <w:szCs w:val="20"/>
          <w:lang w:eastAsia="it-IT"/>
        </w:rPr>
        <w:t>novembre</w:t>
      </w:r>
      <w:r w:rsidRPr="008B271A">
        <w:rPr>
          <w:rFonts w:ascii="Arial" w:eastAsia="Times New Roman" w:hAnsi="Arial" w:cs="Arial"/>
          <w:color w:val="000000"/>
          <w:sz w:val="20"/>
          <w:szCs w:val="20"/>
          <w:lang w:eastAsia="it-IT"/>
        </w:rPr>
        <w:t xml:space="preserve"> 202</w:t>
      </w:r>
      <w:r w:rsidR="00E4776C">
        <w:rPr>
          <w:rFonts w:ascii="Arial" w:eastAsia="Times New Roman" w:hAnsi="Arial" w:cs="Arial"/>
          <w:color w:val="000000"/>
          <w:sz w:val="20"/>
          <w:szCs w:val="20"/>
          <w:lang w:eastAsia="it-IT"/>
        </w:rPr>
        <w:t>6</w:t>
      </w:r>
      <w:r w:rsidRPr="008B271A">
        <w:rPr>
          <w:rFonts w:ascii="Arial" w:eastAsia="Times New Roman" w:hAnsi="Arial" w:cs="Arial"/>
          <w:color w:val="000000"/>
          <w:sz w:val="20"/>
          <w:szCs w:val="20"/>
          <w:lang w:eastAsia="it-IT"/>
        </w:rPr>
        <w:t> attraverso carte elettroniche di paga</w:t>
      </w:r>
      <w:r>
        <w:rPr>
          <w:rFonts w:ascii="Arial" w:eastAsia="Times New Roman" w:hAnsi="Arial" w:cs="Arial"/>
          <w:color w:val="000000"/>
          <w:sz w:val="20"/>
          <w:szCs w:val="20"/>
          <w:lang w:eastAsia="it-IT"/>
        </w:rPr>
        <w:t>mento,</w:t>
      </w:r>
      <w:r w:rsidRPr="008B271A">
        <w:rPr>
          <w:rFonts w:ascii="Arial" w:eastAsia="Times New Roman" w:hAnsi="Arial" w:cs="Arial"/>
          <w:color w:val="000000"/>
          <w:sz w:val="20"/>
          <w:szCs w:val="20"/>
          <w:lang w:eastAsia="it-IT"/>
        </w:rPr>
        <w:t xml:space="preserve"> messe a disposizione</w:t>
      </w:r>
      <w:r w:rsidR="00540E1D">
        <w:rPr>
          <w:rFonts w:ascii="Arial" w:eastAsia="Times New Roman" w:hAnsi="Arial" w:cs="Arial"/>
          <w:color w:val="000000"/>
          <w:sz w:val="20"/>
          <w:szCs w:val="20"/>
          <w:lang w:eastAsia="it-IT"/>
        </w:rPr>
        <w:t xml:space="preserve"> da Poste</w:t>
      </w:r>
      <w:r w:rsidR="009A0CA0">
        <w:rPr>
          <w:rFonts w:ascii="Arial" w:eastAsia="Times New Roman" w:hAnsi="Arial" w:cs="Arial"/>
          <w:color w:val="000000"/>
          <w:sz w:val="20"/>
          <w:szCs w:val="20"/>
          <w:lang w:eastAsia="it-IT"/>
        </w:rPr>
        <w:t xml:space="preserve"> Italiane S.p.A</w:t>
      </w:r>
      <w:r w:rsidR="00792782">
        <w:rPr>
          <w:rFonts w:ascii="Arial" w:eastAsia="Times New Roman" w:hAnsi="Arial" w:cs="Arial"/>
          <w:color w:val="000000"/>
          <w:sz w:val="20"/>
          <w:szCs w:val="20"/>
          <w:lang w:eastAsia="it-IT"/>
        </w:rPr>
        <w:t>.</w:t>
      </w:r>
      <w:r w:rsidR="009A0CA0">
        <w:rPr>
          <w:rFonts w:ascii="Arial" w:eastAsia="Times New Roman" w:hAnsi="Arial" w:cs="Arial"/>
          <w:color w:val="000000"/>
          <w:sz w:val="20"/>
          <w:szCs w:val="20"/>
          <w:lang w:eastAsia="it-IT"/>
        </w:rPr>
        <w:t xml:space="preserve"> </w:t>
      </w:r>
    </w:p>
    <w:p w14:paraId="1EF1EBC8" w14:textId="380F110C" w:rsidR="008B271A" w:rsidRDefault="008B271A" w:rsidP="008B271A">
      <w:pPr>
        <w:spacing w:after="0" w:line="240" w:lineRule="auto"/>
        <w:rPr>
          <w:rFonts w:ascii="Arial" w:eastAsia="Times New Roman" w:hAnsi="Arial" w:cs="Arial"/>
          <w:color w:val="000000"/>
          <w:sz w:val="20"/>
          <w:szCs w:val="20"/>
          <w:lang w:eastAsia="it-IT"/>
        </w:rPr>
      </w:pPr>
    </w:p>
    <w:p w14:paraId="41EF12C6" w14:textId="77777777" w:rsidR="00540E1D" w:rsidRDefault="00540E1D" w:rsidP="008B271A">
      <w:pPr>
        <w:spacing w:after="0" w:line="240" w:lineRule="auto"/>
        <w:rPr>
          <w:rFonts w:ascii="Arial" w:eastAsia="Times New Roman" w:hAnsi="Arial" w:cs="Arial"/>
          <w:color w:val="000000"/>
          <w:sz w:val="20"/>
          <w:szCs w:val="20"/>
          <w:lang w:eastAsia="it-IT"/>
        </w:rPr>
      </w:pPr>
    </w:p>
    <w:p w14:paraId="0BB01BD6" w14:textId="286D5530" w:rsidR="008B271A" w:rsidRDefault="00540E1D" w:rsidP="008B271A">
      <w:pPr>
        <w:spacing w:after="0" w:line="240" w:lineRule="auto"/>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L’elenco dei beneficiari è visi</w:t>
      </w:r>
      <w:r w:rsidR="009A0CA0">
        <w:rPr>
          <w:rFonts w:ascii="Arial" w:eastAsia="Times New Roman" w:hAnsi="Arial" w:cs="Arial"/>
          <w:color w:val="000000"/>
          <w:sz w:val="20"/>
          <w:szCs w:val="20"/>
          <w:lang w:eastAsia="it-IT"/>
        </w:rPr>
        <w:t xml:space="preserve">onabile consultando l’Allegato </w:t>
      </w:r>
      <w:r w:rsidR="00792782">
        <w:rPr>
          <w:rFonts w:ascii="Arial" w:eastAsia="Times New Roman" w:hAnsi="Arial" w:cs="Arial"/>
          <w:color w:val="000000"/>
          <w:sz w:val="20"/>
          <w:szCs w:val="20"/>
          <w:lang w:eastAsia="it-IT"/>
        </w:rPr>
        <w:t>1</w:t>
      </w:r>
      <w:r>
        <w:rPr>
          <w:rFonts w:ascii="Arial" w:eastAsia="Times New Roman" w:hAnsi="Arial" w:cs="Arial"/>
          <w:color w:val="000000"/>
          <w:sz w:val="20"/>
          <w:szCs w:val="20"/>
          <w:lang w:eastAsia="it-IT"/>
        </w:rPr>
        <w:t xml:space="preserve">, il codice identificativo di ciascun nucleo familiare corrisponde al protocollo INPS- ISEE </w:t>
      </w:r>
      <w:r w:rsidR="009A0CA0">
        <w:rPr>
          <w:rFonts w:ascii="Arial" w:eastAsia="Times New Roman" w:hAnsi="Arial" w:cs="Arial"/>
          <w:color w:val="000000"/>
          <w:sz w:val="20"/>
          <w:szCs w:val="20"/>
          <w:lang w:eastAsia="it-IT"/>
        </w:rPr>
        <w:t xml:space="preserve">che trovate </w:t>
      </w:r>
      <w:r>
        <w:rPr>
          <w:rFonts w:ascii="Arial" w:eastAsia="Times New Roman" w:hAnsi="Arial" w:cs="Arial"/>
          <w:color w:val="000000"/>
          <w:sz w:val="20"/>
          <w:szCs w:val="20"/>
          <w:lang w:eastAsia="it-IT"/>
        </w:rPr>
        <w:t>riportato sulla ATTESTAZIONE ISEE.</w:t>
      </w:r>
    </w:p>
    <w:p w14:paraId="7E28956A" w14:textId="77777777" w:rsidR="008B271A" w:rsidRDefault="008B271A" w:rsidP="008B271A">
      <w:pPr>
        <w:spacing w:after="0" w:line="240" w:lineRule="auto"/>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 xml:space="preserve">Il Comune di Desenzano del Garda, provvederà a contattare i beneficiari per il ritiro del codice associato alla propria </w:t>
      </w:r>
      <w:r w:rsidR="00540E1D">
        <w:rPr>
          <w:rFonts w:ascii="Arial" w:eastAsia="Times New Roman" w:hAnsi="Arial" w:cs="Arial"/>
          <w:color w:val="000000"/>
          <w:sz w:val="20"/>
          <w:szCs w:val="20"/>
          <w:lang w:eastAsia="it-IT"/>
        </w:rPr>
        <w:t>“</w:t>
      </w:r>
      <w:r>
        <w:rPr>
          <w:rFonts w:ascii="Arial" w:eastAsia="Times New Roman" w:hAnsi="Arial" w:cs="Arial"/>
          <w:color w:val="000000"/>
          <w:sz w:val="20"/>
          <w:szCs w:val="20"/>
          <w:lang w:eastAsia="it-IT"/>
        </w:rPr>
        <w:t>Carta</w:t>
      </w:r>
      <w:r w:rsidR="00540E1D">
        <w:rPr>
          <w:rFonts w:ascii="Arial" w:eastAsia="Times New Roman" w:hAnsi="Arial" w:cs="Arial"/>
          <w:color w:val="000000"/>
          <w:sz w:val="20"/>
          <w:szCs w:val="20"/>
          <w:lang w:eastAsia="it-IT"/>
        </w:rPr>
        <w:t xml:space="preserve"> dedicata a te”</w:t>
      </w:r>
      <w:r>
        <w:rPr>
          <w:rFonts w:ascii="Arial" w:eastAsia="Times New Roman" w:hAnsi="Arial" w:cs="Arial"/>
          <w:color w:val="000000"/>
          <w:sz w:val="20"/>
          <w:szCs w:val="20"/>
          <w:lang w:eastAsia="it-IT"/>
        </w:rPr>
        <w:t xml:space="preserve"> presso il Centro Sociale di via </w:t>
      </w:r>
      <w:r w:rsidR="009A0CA0">
        <w:rPr>
          <w:rFonts w:ascii="Arial" w:eastAsia="Times New Roman" w:hAnsi="Arial" w:cs="Arial"/>
          <w:color w:val="000000"/>
          <w:sz w:val="20"/>
          <w:szCs w:val="20"/>
          <w:lang w:eastAsia="it-IT"/>
        </w:rPr>
        <w:t>Castello 80 – Via Annunciata 37- fac- simile in allegato.</w:t>
      </w:r>
    </w:p>
    <w:p w14:paraId="75F8F7F2" w14:textId="77777777" w:rsidR="008B271A" w:rsidRDefault="008B271A" w:rsidP="008B271A">
      <w:pPr>
        <w:spacing w:after="0" w:line="240" w:lineRule="auto"/>
        <w:rPr>
          <w:rFonts w:ascii="Arial" w:eastAsia="Times New Roman" w:hAnsi="Arial" w:cs="Arial"/>
          <w:color w:val="000000"/>
          <w:sz w:val="20"/>
          <w:szCs w:val="20"/>
          <w:lang w:eastAsia="it-IT"/>
        </w:rPr>
      </w:pPr>
    </w:p>
    <w:p w14:paraId="6B4CE33E" w14:textId="77777777" w:rsidR="008B271A" w:rsidRPr="008B271A" w:rsidRDefault="008B271A" w:rsidP="008B271A">
      <w:pPr>
        <w:spacing w:after="0" w:line="240" w:lineRule="auto"/>
        <w:rPr>
          <w:rFonts w:ascii="Arial" w:eastAsia="Times New Roman" w:hAnsi="Arial" w:cs="Arial"/>
          <w:color w:val="000000"/>
          <w:sz w:val="20"/>
          <w:szCs w:val="20"/>
          <w:lang w:eastAsia="it-IT"/>
        </w:rPr>
      </w:pPr>
    </w:p>
    <w:p w14:paraId="7FB6A3C0" w14:textId="77777777" w:rsidR="008B271A" w:rsidRPr="008B271A" w:rsidRDefault="00540E1D" w:rsidP="008B271A">
      <w:pPr>
        <w:spacing w:after="0" w:line="240" w:lineRule="auto"/>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Al link sottostante trovate altre informazioni aggiuntive:</w:t>
      </w:r>
    </w:p>
    <w:p w14:paraId="6925C920" w14:textId="3E44B008" w:rsidR="00E4776C" w:rsidRDefault="00E4776C" w:rsidP="00E4776C">
      <w:pPr>
        <w:spacing w:after="0" w:line="240" w:lineRule="auto"/>
        <w:rPr>
          <w:rFonts w:ascii="Arial" w:eastAsia="Times New Roman" w:hAnsi="Arial" w:cs="Arial"/>
          <w:color w:val="000000"/>
          <w:sz w:val="20"/>
          <w:szCs w:val="20"/>
          <w:lang w:eastAsia="it-IT"/>
        </w:rPr>
      </w:pPr>
      <w:hyperlink r:id="rId8" w:tgtFrame="_blank" w:history="1">
        <w:r w:rsidRPr="00E4776C">
          <w:rPr>
            <w:rStyle w:val="Collegamentoipertestuale"/>
            <w:rFonts w:ascii="Arial" w:eastAsia="Times New Roman" w:hAnsi="Arial" w:cs="Arial"/>
            <w:sz w:val="20"/>
            <w:szCs w:val="20"/>
            <w:lang w:eastAsia="it-IT"/>
          </w:rPr>
          <w:t>https://www.masaf.gov.it/Carta_Dedicata_a_te_2026-info</w:t>
        </w:r>
      </w:hyperlink>
      <w:r w:rsidRPr="00E4776C">
        <w:rPr>
          <w:rFonts w:ascii="Arial" w:eastAsia="Times New Roman" w:hAnsi="Arial" w:cs="Arial"/>
          <w:color w:val="000000"/>
          <w:sz w:val="20"/>
          <w:szCs w:val="20"/>
          <w:lang w:eastAsia="it-IT"/>
        </w:rPr>
        <w:t>. </w:t>
      </w:r>
    </w:p>
    <w:p w14:paraId="6BDCBAAF" w14:textId="3B48A89B" w:rsidR="00E4776C" w:rsidRPr="00E4776C" w:rsidRDefault="00E4776C" w:rsidP="00E4776C">
      <w:pPr>
        <w:spacing w:after="0" w:line="240" w:lineRule="auto"/>
        <w:rPr>
          <w:rFonts w:ascii="Arial" w:eastAsia="Times New Roman" w:hAnsi="Arial" w:cs="Arial"/>
          <w:color w:val="000000"/>
          <w:sz w:val="20"/>
          <w:szCs w:val="20"/>
          <w:lang w:eastAsia="it-IT"/>
        </w:rPr>
      </w:pPr>
    </w:p>
    <w:p w14:paraId="1CB5020D" w14:textId="51A90166" w:rsidR="008B271A" w:rsidRPr="008B271A" w:rsidRDefault="008B271A" w:rsidP="008B271A">
      <w:pPr>
        <w:spacing w:after="0" w:line="240" w:lineRule="auto"/>
        <w:rPr>
          <w:rFonts w:ascii="Arial" w:eastAsia="Times New Roman" w:hAnsi="Arial" w:cs="Arial"/>
          <w:color w:val="000000"/>
          <w:sz w:val="20"/>
          <w:szCs w:val="20"/>
          <w:lang w:eastAsia="it-IT"/>
        </w:rPr>
      </w:pPr>
    </w:p>
    <w:p w14:paraId="671C6597" w14:textId="77777777" w:rsidR="00C71688" w:rsidRDefault="00C71688"/>
    <w:p w14:paraId="06FC840C" w14:textId="6D791540" w:rsidR="009A0CA0" w:rsidRDefault="009A0CA0">
      <w:r>
        <w:t xml:space="preserve"> </w:t>
      </w:r>
    </w:p>
    <w:sectPr w:rsidR="009A0C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C1426"/>
    <w:multiLevelType w:val="multilevel"/>
    <w:tmpl w:val="37504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61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76C"/>
    <w:rsid w:val="00540E1D"/>
    <w:rsid w:val="00792782"/>
    <w:rsid w:val="008B271A"/>
    <w:rsid w:val="009A0CA0"/>
    <w:rsid w:val="00B321CA"/>
    <w:rsid w:val="00C71688"/>
    <w:rsid w:val="00E4776C"/>
    <w:rsid w:val="00FB44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E880"/>
  <w15:chartTrackingRefBased/>
  <w15:docId w15:val="{7D0D4FC6-4B6A-4242-A9FA-5B3F033AB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4776C"/>
    <w:rPr>
      <w:color w:val="467886" w:themeColor="hyperlink"/>
      <w:u w:val="single"/>
    </w:rPr>
  </w:style>
  <w:style w:type="character" w:styleId="Menzionenonrisolta">
    <w:name w:val="Unresolved Mention"/>
    <w:basedOn w:val="Carpredefinitoparagrafo"/>
    <w:uiPriority w:val="99"/>
    <w:semiHidden/>
    <w:unhideWhenUsed/>
    <w:rsid w:val="00E47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83182">
      <w:bodyDiv w:val="1"/>
      <w:marLeft w:val="0"/>
      <w:marRight w:val="0"/>
      <w:marTop w:val="0"/>
      <w:marBottom w:val="0"/>
      <w:divBdr>
        <w:top w:val="none" w:sz="0" w:space="0" w:color="auto"/>
        <w:left w:val="none" w:sz="0" w:space="0" w:color="auto"/>
        <w:bottom w:val="none" w:sz="0" w:space="0" w:color="auto"/>
        <w:right w:val="none" w:sz="0" w:space="0" w:color="auto"/>
      </w:divBdr>
      <w:divsChild>
        <w:div w:id="120733027">
          <w:marLeft w:val="0"/>
          <w:marRight w:val="0"/>
          <w:marTop w:val="0"/>
          <w:marBottom w:val="0"/>
          <w:divBdr>
            <w:top w:val="none" w:sz="0" w:space="0" w:color="auto"/>
            <w:left w:val="none" w:sz="0" w:space="0" w:color="auto"/>
            <w:bottom w:val="none" w:sz="0" w:space="0" w:color="auto"/>
            <w:right w:val="none" w:sz="0" w:space="0" w:color="auto"/>
          </w:divBdr>
          <w:divsChild>
            <w:div w:id="1547377223">
              <w:marLeft w:val="0"/>
              <w:marRight w:val="0"/>
              <w:marTop w:val="0"/>
              <w:marBottom w:val="0"/>
              <w:divBdr>
                <w:top w:val="none" w:sz="0" w:space="0" w:color="auto"/>
                <w:left w:val="none" w:sz="0" w:space="0" w:color="auto"/>
                <w:bottom w:val="none" w:sz="0" w:space="0" w:color="auto"/>
                <w:right w:val="none" w:sz="0" w:space="0" w:color="auto"/>
              </w:divBdr>
            </w:div>
            <w:div w:id="2041203614">
              <w:marLeft w:val="0"/>
              <w:marRight w:val="0"/>
              <w:marTop w:val="0"/>
              <w:marBottom w:val="0"/>
              <w:divBdr>
                <w:top w:val="none" w:sz="0" w:space="0" w:color="auto"/>
                <w:left w:val="none" w:sz="0" w:space="0" w:color="auto"/>
                <w:bottom w:val="none" w:sz="0" w:space="0" w:color="auto"/>
                <w:right w:val="none" w:sz="0" w:space="0" w:color="auto"/>
              </w:divBdr>
              <w:divsChild>
                <w:div w:id="836963379">
                  <w:marLeft w:val="0"/>
                  <w:marRight w:val="0"/>
                  <w:marTop w:val="0"/>
                  <w:marBottom w:val="0"/>
                  <w:divBdr>
                    <w:top w:val="none" w:sz="0" w:space="0" w:color="auto"/>
                    <w:left w:val="none" w:sz="0" w:space="0" w:color="auto"/>
                    <w:bottom w:val="none" w:sz="0" w:space="0" w:color="auto"/>
                    <w:right w:val="none" w:sz="0" w:space="0" w:color="auto"/>
                  </w:divBdr>
                  <w:divsChild>
                    <w:div w:id="1262834188">
                      <w:marLeft w:val="0"/>
                      <w:marRight w:val="0"/>
                      <w:marTop w:val="0"/>
                      <w:marBottom w:val="0"/>
                      <w:divBdr>
                        <w:top w:val="none" w:sz="0" w:space="0" w:color="auto"/>
                        <w:left w:val="none" w:sz="0" w:space="0" w:color="auto"/>
                        <w:bottom w:val="none" w:sz="0" w:space="0" w:color="auto"/>
                        <w:right w:val="none" w:sz="0" w:space="0" w:color="auto"/>
                      </w:divBdr>
                      <w:divsChild>
                        <w:div w:id="8914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1710">
          <w:marLeft w:val="0"/>
          <w:marRight w:val="0"/>
          <w:marTop w:val="0"/>
          <w:marBottom w:val="0"/>
          <w:divBdr>
            <w:top w:val="none" w:sz="0" w:space="0" w:color="auto"/>
            <w:left w:val="none" w:sz="0" w:space="0" w:color="auto"/>
            <w:bottom w:val="none" w:sz="0" w:space="0" w:color="auto"/>
            <w:right w:val="none" w:sz="0" w:space="0" w:color="auto"/>
          </w:divBdr>
          <w:divsChild>
            <w:div w:id="408768838">
              <w:marLeft w:val="0"/>
              <w:marRight w:val="0"/>
              <w:marTop w:val="0"/>
              <w:marBottom w:val="0"/>
              <w:divBdr>
                <w:top w:val="none" w:sz="0" w:space="0" w:color="auto"/>
                <w:left w:val="none" w:sz="0" w:space="0" w:color="auto"/>
                <w:bottom w:val="none" w:sz="0" w:space="0" w:color="auto"/>
                <w:right w:val="none" w:sz="0" w:space="0" w:color="auto"/>
              </w:divBdr>
            </w:div>
            <w:div w:id="1832139500">
              <w:marLeft w:val="0"/>
              <w:marRight w:val="0"/>
              <w:marTop w:val="0"/>
              <w:marBottom w:val="0"/>
              <w:divBdr>
                <w:top w:val="none" w:sz="0" w:space="0" w:color="auto"/>
                <w:left w:val="none" w:sz="0" w:space="0" w:color="auto"/>
                <w:bottom w:val="none" w:sz="0" w:space="0" w:color="auto"/>
                <w:right w:val="none" w:sz="0" w:space="0" w:color="auto"/>
              </w:divBdr>
              <w:divsChild>
                <w:div w:id="2550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02829">
          <w:marLeft w:val="0"/>
          <w:marRight w:val="0"/>
          <w:marTop w:val="0"/>
          <w:marBottom w:val="0"/>
          <w:divBdr>
            <w:top w:val="none" w:sz="0" w:space="0" w:color="auto"/>
            <w:left w:val="none" w:sz="0" w:space="0" w:color="auto"/>
            <w:bottom w:val="none" w:sz="0" w:space="0" w:color="auto"/>
            <w:right w:val="none" w:sz="0" w:space="0" w:color="auto"/>
          </w:divBdr>
          <w:divsChild>
            <w:div w:id="1980112591">
              <w:marLeft w:val="0"/>
              <w:marRight w:val="0"/>
              <w:marTop w:val="0"/>
              <w:marBottom w:val="0"/>
              <w:divBdr>
                <w:top w:val="none" w:sz="0" w:space="0" w:color="auto"/>
                <w:left w:val="none" w:sz="0" w:space="0" w:color="auto"/>
                <w:bottom w:val="none" w:sz="0" w:space="0" w:color="auto"/>
                <w:right w:val="none" w:sz="0" w:space="0" w:color="auto"/>
              </w:divBdr>
              <w:divsChild>
                <w:div w:id="460421478">
                  <w:marLeft w:val="0"/>
                  <w:marRight w:val="0"/>
                  <w:marTop w:val="0"/>
                  <w:marBottom w:val="0"/>
                  <w:divBdr>
                    <w:top w:val="none" w:sz="0" w:space="0" w:color="auto"/>
                    <w:left w:val="none" w:sz="0" w:space="0" w:color="auto"/>
                    <w:bottom w:val="none" w:sz="0" w:space="0" w:color="auto"/>
                    <w:right w:val="none" w:sz="0" w:space="0" w:color="auto"/>
                  </w:divBdr>
                </w:div>
              </w:divsChild>
            </w:div>
            <w:div w:id="2063675899">
              <w:marLeft w:val="0"/>
              <w:marRight w:val="0"/>
              <w:marTop w:val="0"/>
              <w:marBottom w:val="0"/>
              <w:divBdr>
                <w:top w:val="none" w:sz="0" w:space="0" w:color="auto"/>
                <w:left w:val="none" w:sz="0" w:space="0" w:color="auto"/>
                <w:bottom w:val="none" w:sz="0" w:space="0" w:color="auto"/>
                <w:right w:val="none" w:sz="0" w:space="0" w:color="auto"/>
              </w:divBdr>
            </w:div>
          </w:divsChild>
        </w:div>
        <w:div w:id="986470508">
          <w:marLeft w:val="0"/>
          <w:marRight w:val="0"/>
          <w:marTop w:val="0"/>
          <w:marBottom w:val="0"/>
          <w:divBdr>
            <w:top w:val="none" w:sz="0" w:space="0" w:color="auto"/>
            <w:left w:val="none" w:sz="0" w:space="0" w:color="auto"/>
            <w:bottom w:val="none" w:sz="0" w:space="0" w:color="auto"/>
            <w:right w:val="none" w:sz="0" w:space="0" w:color="auto"/>
          </w:divBdr>
          <w:divsChild>
            <w:div w:id="1294748045">
              <w:marLeft w:val="0"/>
              <w:marRight w:val="0"/>
              <w:marTop w:val="0"/>
              <w:marBottom w:val="0"/>
              <w:divBdr>
                <w:top w:val="none" w:sz="0" w:space="0" w:color="auto"/>
                <w:left w:val="none" w:sz="0" w:space="0" w:color="auto"/>
                <w:bottom w:val="none" w:sz="0" w:space="0" w:color="auto"/>
                <w:right w:val="none" w:sz="0" w:space="0" w:color="auto"/>
              </w:divBdr>
              <w:divsChild>
                <w:div w:id="1352802468">
                  <w:marLeft w:val="0"/>
                  <w:marRight w:val="0"/>
                  <w:marTop w:val="0"/>
                  <w:marBottom w:val="0"/>
                  <w:divBdr>
                    <w:top w:val="none" w:sz="0" w:space="0" w:color="auto"/>
                    <w:left w:val="none" w:sz="0" w:space="0" w:color="auto"/>
                    <w:bottom w:val="none" w:sz="0" w:space="0" w:color="auto"/>
                    <w:right w:val="none" w:sz="0" w:space="0" w:color="auto"/>
                  </w:divBdr>
                </w:div>
              </w:divsChild>
            </w:div>
            <w:div w:id="1734886887">
              <w:marLeft w:val="0"/>
              <w:marRight w:val="0"/>
              <w:marTop w:val="0"/>
              <w:marBottom w:val="0"/>
              <w:divBdr>
                <w:top w:val="none" w:sz="0" w:space="0" w:color="auto"/>
                <w:left w:val="none" w:sz="0" w:space="0" w:color="auto"/>
                <w:bottom w:val="none" w:sz="0" w:space="0" w:color="auto"/>
                <w:right w:val="none" w:sz="0" w:space="0" w:color="auto"/>
              </w:divBdr>
            </w:div>
          </w:divsChild>
        </w:div>
        <w:div w:id="1078938896">
          <w:marLeft w:val="0"/>
          <w:marRight w:val="0"/>
          <w:marTop w:val="0"/>
          <w:marBottom w:val="0"/>
          <w:divBdr>
            <w:top w:val="none" w:sz="0" w:space="0" w:color="auto"/>
            <w:left w:val="none" w:sz="0" w:space="0" w:color="auto"/>
            <w:bottom w:val="none" w:sz="0" w:space="0" w:color="auto"/>
            <w:right w:val="none" w:sz="0" w:space="0" w:color="auto"/>
          </w:divBdr>
          <w:divsChild>
            <w:div w:id="94833700">
              <w:marLeft w:val="0"/>
              <w:marRight w:val="0"/>
              <w:marTop w:val="0"/>
              <w:marBottom w:val="0"/>
              <w:divBdr>
                <w:top w:val="none" w:sz="0" w:space="0" w:color="auto"/>
                <w:left w:val="none" w:sz="0" w:space="0" w:color="auto"/>
                <w:bottom w:val="none" w:sz="0" w:space="0" w:color="auto"/>
                <w:right w:val="none" w:sz="0" w:space="0" w:color="auto"/>
              </w:divBdr>
              <w:divsChild>
                <w:div w:id="1884751202">
                  <w:marLeft w:val="0"/>
                  <w:marRight w:val="0"/>
                  <w:marTop w:val="0"/>
                  <w:marBottom w:val="0"/>
                  <w:divBdr>
                    <w:top w:val="none" w:sz="0" w:space="0" w:color="auto"/>
                    <w:left w:val="none" w:sz="0" w:space="0" w:color="auto"/>
                    <w:bottom w:val="none" w:sz="0" w:space="0" w:color="auto"/>
                    <w:right w:val="none" w:sz="0" w:space="0" w:color="auto"/>
                  </w:divBdr>
                </w:div>
              </w:divsChild>
            </w:div>
            <w:div w:id="224145511">
              <w:marLeft w:val="0"/>
              <w:marRight w:val="0"/>
              <w:marTop w:val="0"/>
              <w:marBottom w:val="0"/>
              <w:divBdr>
                <w:top w:val="none" w:sz="0" w:space="0" w:color="auto"/>
                <w:left w:val="none" w:sz="0" w:space="0" w:color="auto"/>
                <w:bottom w:val="none" w:sz="0" w:space="0" w:color="auto"/>
                <w:right w:val="none" w:sz="0" w:space="0" w:color="auto"/>
              </w:divBdr>
            </w:div>
          </w:divsChild>
        </w:div>
        <w:div w:id="1097748312">
          <w:marLeft w:val="0"/>
          <w:marRight w:val="0"/>
          <w:marTop w:val="0"/>
          <w:marBottom w:val="0"/>
          <w:divBdr>
            <w:top w:val="none" w:sz="0" w:space="0" w:color="auto"/>
            <w:left w:val="none" w:sz="0" w:space="0" w:color="auto"/>
            <w:bottom w:val="none" w:sz="0" w:space="0" w:color="auto"/>
            <w:right w:val="none" w:sz="0" w:space="0" w:color="auto"/>
          </w:divBdr>
          <w:divsChild>
            <w:div w:id="386540241">
              <w:marLeft w:val="0"/>
              <w:marRight w:val="0"/>
              <w:marTop w:val="0"/>
              <w:marBottom w:val="0"/>
              <w:divBdr>
                <w:top w:val="none" w:sz="0" w:space="0" w:color="auto"/>
                <w:left w:val="none" w:sz="0" w:space="0" w:color="auto"/>
                <w:bottom w:val="none" w:sz="0" w:space="0" w:color="auto"/>
                <w:right w:val="none" w:sz="0" w:space="0" w:color="auto"/>
              </w:divBdr>
              <w:divsChild>
                <w:div w:id="1653942602">
                  <w:marLeft w:val="0"/>
                  <w:marRight w:val="0"/>
                  <w:marTop w:val="0"/>
                  <w:marBottom w:val="0"/>
                  <w:divBdr>
                    <w:top w:val="none" w:sz="0" w:space="0" w:color="auto"/>
                    <w:left w:val="none" w:sz="0" w:space="0" w:color="auto"/>
                    <w:bottom w:val="none" w:sz="0" w:space="0" w:color="auto"/>
                    <w:right w:val="none" w:sz="0" w:space="0" w:color="auto"/>
                  </w:divBdr>
                  <w:divsChild>
                    <w:div w:id="521824396">
                      <w:marLeft w:val="0"/>
                      <w:marRight w:val="0"/>
                      <w:marTop w:val="0"/>
                      <w:marBottom w:val="0"/>
                      <w:divBdr>
                        <w:top w:val="none" w:sz="0" w:space="0" w:color="auto"/>
                        <w:left w:val="none" w:sz="0" w:space="0" w:color="auto"/>
                        <w:bottom w:val="none" w:sz="0" w:space="0" w:color="auto"/>
                        <w:right w:val="none" w:sz="0" w:space="0" w:color="auto"/>
                      </w:divBdr>
                      <w:divsChild>
                        <w:div w:id="680007187">
                          <w:marLeft w:val="0"/>
                          <w:marRight w:val="0"/>
                          <w:marTop w:val="0"/>
                          <w:marBottom w:val="0"/>
                          <w:divBdr>
                            <w:top w:val="none" w:sz="0" w:space="0" w:color="auto"/>
                            <w:left w:val="none" w:sz="0" w:space="0" w:color="auto"/>
                            <w:bottom w:val="none" w:sz="0" w:space="0" w:color="auto"/>
                            <w:right w:val="none" w:sz="0" w:space="0" w:color="auto"/>
                          </w:divBdr>
                        </w:div>
                        <w:div w:id="15348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85687">
              <w:marLeft w:val="0"/>
              <w:marRight w:val="0"/>
              <w:marTop w:val="0"/>
              <w:marBottom w:val="0"/>
              <w:divBdr>
                <w:top w:val="none" w:sz="0" w:space="0" w:color="auto"/>
                <w:left w:val="none" w:sz="0" w:space="0" w:color="auto"/>
                <w:bottom w:val="none" w:sz="0" w:space="0" w:color="auto"/>
                <w:right w:val="none" w:sz="0" w:space="0" w:color="auto"/>
              </w:divBdr>
            </w:div>
          </w:divsChild>
        </w:div>
        <w:div w:id="1341395403">
          <w:marLeft w:val="0"/>
          <w:marRight w:val="0"/>
          <w:marTop w:val="0"/>
          <w:marBottom w:val="0"/>
          <w:divBdr>
            <w:top w:val="none" w:sz="0" w:space="0" w:color="auto"/>
            <w:left w:val="none" w:sz="0" w:space="0" w:color="auto"/>
            <w:bottom w:val="none" w:sz="0" w:space="0" w:color="auto"/>
            <w:right w:val="none" w:sz="0" w:space="0" w:color="auto"/>
          </w:divBdr>
          <w:divsChild>
            <w:div w:id="443158191">
              <w:marLeft w:val="0"/>
              <w:marRight w:val="0"/>
              <w:marTop w:val="0"/>
              <w:marBottom w:val="0"/>
              <w:divBdr>
                <w:top w:val="none" w:sz="0" w:space="0" w:color="auto"/>
                <w:left w:val="none" w:sz="0" w:space="0" w:color="auto"/>
                <w:bottom w:val="none" w:sz="0" w:space="0" w:color="auto"/>
                <w:right w:val="none" w:sz="0" w:space="0" w:color="auto"/>
              </w:divBdr>
              <w:divsChild>
                <w:div w:id="103773543">
                  <w:marLeft w:val="0"/>
                  <w:marRight w:val="0"/>
                  <w:marTop w:val="0"/>
                  <w:marBottom w:val="0"/>
                  <w:divBdr>
                    <w:top w:val="none" w:sz="0" w:space="0" w:color="auto"/>
                    <w:left w:val="none" w:sz="0" w:space="0" w:color="auto"/>
                    <w:bottom w:val="none" w:sz="0" w:space="0" w:color="auto"/>
                    <w:right w:val="none" w:sz="0" w:space="0" w:color="auto"/>
                  </w:divBdr>
                </w:div>
              </w:divsChild>
            </w:div>
            <w:div w:id="183383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af.gov.it/Carta_Dedicata_a_te_2026-inf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comunedesenzano.sharepoint.com/sites/Servizi-Sociali/Servizi%20Sociali/2_UO_SEGRETARIATO%20SOCIALE/CARTA%20DEDICATA%20A%20TE/2025/da%20pubblicare%20per%20sito/bozza%20per%20sito.2dot.dot?OR=81dd2b71-fb82-4b33-ac71-fed46bf0f87a&amp;CID=4d5147a2-50f4-3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10d416-ae45-4183-9b79-7cc43f28a55c">
      <Terms xmlns="http://schemas.microsoft.com/office/infopath/2007/PartnerControls"/>
    </lcf76f155ced4ddcb4097134ff3c332f>
    <TaxCatchAll xmlns="fd9bbe43-d6f1-4262-b9f3-ccb6868bf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F896929FD4D804C8A206274BFDDBC8F" ma:contentTypeVersion="12" ma:contentTypeDescription="Creare un nuovo documento." ma:contentTypeScope="" ma:versionID="f104f5b76a40f5e24f99713af850fcb1">
  <xsd:schema xmlns:xsd="http://www.w3.org/2001/XMLSchema" xmlns:xs="http://www.w3.org/2001/XMLSchema" xmlns:p="http://schemas.microsoft.com/office/2006/metadata/properties" xmlns:ns2="7810d416-ae45-4183-9b79-7cc43f28a55c" xmlns:ns3="fd9bbe43-d6f1-4262-b9f3-ccb6868bf292" targetNamespace="http://schemas.microsoft.com/office/2006/metadata/properties" ma:root="true" ma:fieldsID="c619229ff67b15b8b94eddfae364a02c" ns2:_="" ns3:_="">
    <xsd:import namespace="7810d416-ae45-4183-9b79-7cc43f28a55c"/>
    <xsd:import namespace="fd9bbe43-d6f1-4262-b9f3-ccb6868bf2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0d416-ae45-4183-9b79-7cc43f28a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7154a804-7725-406a-90cf-20d58432a49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bbe43-d6f1-4262-b9f3-ccb6868bf29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50ce1fe-b946-4dcb-8654-5e1ae0af3141}" ma:internalName="TaxCatchAll" ma:showField="CatchAllData" ma:web="fd9bbe43-d6f1-4262-b9f3-ccb6868bf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FE8843-FF19-4E8D-AB3A-5050BA85DCDB}">
  <ds:schemaRefs>
    <ds:schemaRef ds:uri="http://schemas.microsoft.com/office/2006/metadata/properties"/>
    <ds:schemaRef ds:uri="http://schemas.microsoft.com/office/infopath/2007/PartnerControls"/>
    <ds:schemaRef ds:uri="7810d416-ae45-4183-9b79-7cc43f28a55c"/>
    <ds:schemaRef ds:uri="fd9bbe43-d6f1-4262-b9f3-ccb6868bf292"/>
  </ds:schemaRefs>
</ds:datastoreItem>
</file>

<file path=customXml/itemProps2.xml><?xml version="1.0" encoding="utf-8"?>
<ds:datastoreItem xmlns:ds="http://schemas.openxmlformats.org/officeDocument/2006/customXml" ds:itemID="{151107DE-1054-4D6F-9EDC-A825D93A1533}">
  <ds:schemaRefs>
    <ds:schemaRef ds:uri="http://schemas.microsoft.com/sharepoint/v3/contenttype/forms"/>
  </ds:schemaRefs>
</ds:datastoreItem>
</file>

<file path=customXml/itemProps3.xml><?xml version="1.0" encoding="utf-8"?>
<ds:datastoreItem xmlns:ds="http://schemas.openxmlformats.org/officeDocument/2006/customXml" ds:itemID="{D9C10BEA-2C7D-4559-9D5C-3A67B8A99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0d416-ae45-4183-9b79-7cc43f28a55c"/>
    <ds:schemaRef ds:uri="fd9bbe43-d6f1-4262-b9f3-ccb6868bf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bozza%20per%20sito.2dot.dot?OR=81dd2b71-fb82-4b33-ac71-fed46bf0f87a&amp;CID=4d5147a2-50f4-30</Template>
  <TotalTime>10</TotalTime>
  <Pages>1</Pages>
  <Words>258</Words>
  <Characters>1473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COMUNE DI DESENZANO</Company>
  <LinksUpToDate>false</LinksUpToDate>
  <CharactersWithSpaces>1728</CharactersWithSpaces>
  <SharedDoc>false</SharedDoc>
  <HLinks>
    <vt:vector size="24" baseType="variant">
      <vt:variant>
        <vt:i4>262268</vt:i4>
      </vt:variant>
      <vt:variant>
        <vt:i4>9</vt:i4>
      </vt:variant>
      <vt:variant>
        <vt:i4>0</vt:i4>
      </vt:variant>
      <vt:variant>
        <vt:i4>5</vt:i4>
      </vt:variant>
      <vt:variant>
        <vt:lpwstr>https://www.politicheagricole.it/Carta_Dedicata_a_te-info</vt:lpwstr>
      </vt:variant>
      <vt:variant>
        <vt:lpwstr/>
      </vt:variant>
      <vt:variant>
        <vt:i4>3932205</vt:i4>
      </vt:variant>
      <vt:variant>
        <vt:i4>6</vt:i4>
      </vt:variant>
      <vt:variant>
        <vt:i4>0</vt:i4>
      </vt:variant>
      <vt:variant>
        <vt:i4>5</vt:i4>
      </vt:variant>
      <vt:variant>
        <vt:lpwstr>https://www.comune.desenzano.brescia.it/Argomenti/Questioni-sociali/Assistenza-sociale</vt:lpwstr>
      </vt:variant>
      <vt:variant>
        <vt:lpwstr/>
      </vt:variant>
      <vt:variant>
        <vt:i4>6684797</vt:i4>
      </vt:variant>
      <vt:variant>
        <vt:i4>3</vt:i4>
      </vt:variant>
      <vt:variant>
        <vt:i4>0</vt:i4>
      </vt:variant>
      <vt:variant>
        <vt:i4>5</vt:i4>
      </vt:variant>
      <vt:variant>
        <vt:lpwstr>https://www.comune.desenzano.brescia.it/Argomenti/Questioni-sociali</vt:lpwstr>
      </vt:variant>
      <vt:variant>
        <vt:lpwstr/>
      </vt:variant>
      <vt:variant>
        <vt:i4>5373959</vt:i4>
      </vt:variant>
      <vt:variant>
        <vt:i4>0</vt:i4>
      </vt:variant>
      <vt:variant>
        <vt:i4>0</vt:i4>
      </vt:variant>
      <vt:variant>
        <vt:i4>5</vt:i4>
      </vt:variant>
      <vt:variant>
        <vt:lpwstr>https://www.comune.desenzano.brescia.it/tags/view/Tipi+di+notizia/Avviso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Porteri</dc:creator>
  <cp:keywords/>
  <dc:description/>
  <cp:lastModifiedBy>Valentina Porteri</cp:lastModifiedBy>
  <cp:revision>2</cp:revision>
  <dcterms:created xsi:type="dcterms:W3CDTF">2026-10-22T09:19:00Z</dcterms:created>
  <dcterms:modified xsi:type="dcterms:W3CDTF">2026-10-23T10:06:00Z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0x010100EF896929FD4D804C8A206274BFDDBC8F</vt:lpwstr>
  </property>
</Properties>
</file>